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bottomFromText="200" w:vertAnchor="text" w:horzAnchor="margin" w:tblpXSpec="center" w:tblpY="-1172"/>
        <w:tblW w:w="10620" w:type="dxa"/>
        <w:tblLook w:val="01E0"/>
      </w:tblPr>
      <w:tblGrid>
        <w:gridCol w:w="4140"/>
        <w:gridCol w:w="1980"/>
        <w:gridCol w:w="4500"/>
      </w:tblGrid>
      <w:tr w:rsidR="00E073F7" w:rsidTr="000567F4">
        <w:trPr>
          <w:trHeight w:val="1701"/>
        </w:trPr>
        <w:tc>
          <w:tcPr>
            <w:tcW w:w="4140" w:type="dxa"/>
          </w:tcPr>
          <w:p w:rsidR="00E073F7" w:rsidRDefault="00E073F7" w:rsidP="000567F4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 РЕСПУБЛИКАСЫ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 ОБЛ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АСТЫ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 РАЙОНУ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М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АСЫ АЙЫЛДЫК КЕҢЕШИ</w:t>
            </w:r>
          </w:p>
          <w:p w:rsidR="00E073F7" w:rsidRDefault="00E073F7" w:rsidP="000567F4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  <w:tc>
          <w:tcPr>
            <w:tcW w:w="1980" w:type="dxa"/>
            <w:hideMark/>
          </w:tcPr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 w:rsidRPr="000B1888">
              <w:rPr>
                <w:noProof/>
              </w:rPr>
              <w:pict>
                <v:rect id="Прямоугольник 106" o:spid="_x0000_s1035" style="position:absolute;left:0;text-align:left;margin-left:3.6pt;margin-top:8.5pt;width:79.6pt;height:81.15pt;z-index:251660288;visibility:visible;mso-wrap-style:non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" stroked="f">
                  <v:textbox style="mso-fit-shape-to-text:t">
                    <w:txbxContent>
                      <w:p w:rsidR="00E073F7" w:rsidRDefault="00E073F7" w:rsidP="00E073F7">
                        <w:r>
                          <w:rPr>
                            <w:noProof/>
                            <w:sz w:val="20"/>
                            <w:szCs w:val="20"/>
                          </w:rPr>
                          <w:drawing>
                            <wp:inline distT="0" distB="0" distL="0" distR="0">
                              <wp:extent cx="808355" cy="786765"/>
                              <wp:effectExtent l="19050" t="0" r="0" b="0"/>
                              <wp:docPr id="107" name="Рисунок 7" descr="clip_image00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Рисунок 7" descr="clip_image002"/>
                                      <pic:cNvPicPr>
                                        <a:picLocks noChangeAspect="1" noChangeArrowheads="1"/>
                                      </pic:cNvPicPr>
                                    </pic:nvPicPr>
                                    <pic:blipFill>
                                      <a:blip r:embed="rId5"/>
                                      <a:srcRect/>
                                      <a:stretch>
                                        <a:fillRect/>
                                      </a:stretch>
                                    </pic:blipFill>
                                    <pic:spPr bwMode="auto">
                                      <a:xfrm>
                                        <a:off x="0" y="0"/>
                                        <a:ext cx="808355" cy="786765"/>
                                      </a:xfrm>
                                      <a:prstGeom prst="rect">
                                        <a:avLst/>
                                      </a:prstGeom>
                                      <a:noFill/>
                                      <a:ln w="9525">
                                        <a:noFill/>
                                        <a:miter lim="800000"/>
                                        <a:headEnd/>
                                        <a:tailEnd/>
                                      </a:ln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xbxContent>
                  </v:textbox>
                </v:rect>
              </w:pict>
            </w:r>
          </w:p>
        </w:tc>
        <w:tc>
          <w:tcPr>
            <w:tcW w:w="4500" w:type="dxa"/>
          </w:tcPr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КЫРГЫЗСКАЯ РЕСПУБЛИКА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ЖАЛАЛ-АБАДСКАЯ ОБЛАСТЬ</w:t>
            </w:r>
          </w:p>
          <w:p w:rsidR="00E073F7" w:rsidRDefault="00E073F7" w:rsidP="000567F4">
            <w:pPr>
              <w:spacing w:after="0" w:line="240" w:lineRule="auto"/>
              <w:ind w:left="-540"/>
              <w:jc w:val="center"/>
              <w:rPr>
                <w:rFonts w:ascii="Times New Roman" w:hAnsi="Times New Roman"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ООКЕНСКИЙ РАЙОН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 xml:space="preserve">МАСЫНСКИЙ АЙЫЛЬНЫЙ </w:t>
            </w: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  <w:t>ЕНЕШ</w:t>
            </w:r>
          </w:p>
          <w:p w:rsidR="00E073F7" w:rsidRDefault="00E073F7" w:rsidP="000567F4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4"/>
                <w:szCs w:val="24"/>
                <w:lang w:val="ky-KG"/>
              </w:rPr>
            </w:pPr>
          </w:p>
        </w:tc>
      </w:tr>
    </w:tbl>
    <w:p w:rsidR="00E073F7" w:rsidRPr="003C66E4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</w:pPr>
      <w:r w:rsidRPr="00F942D0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Масы айылдык  Кеңешинин   ХХ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VII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I  чакырылышынын кезек</w:t>
      </w:r>
      <w:r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 xml:space="preserve">теги 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X</w:t>
      </w: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III 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сессиясынын</w:t>
      </w:r>
      <w:r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 xml:space="preserve">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                                                     №1-ТОКТОМУ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Масы айылы                                                                           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13-июль  2022-жыл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«Масы айылдык Кеңешинин </w:t>
      </w:r>
      <w:r w:rsidRPr="007046C1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XXVII</w:t>
      </w:r>
      <w:r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 xml:space="preserve"> чакырылышынын </w:t>
      </w:r>
      <w:r w:rsidRPr="007046C1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XXIX</w:t>
      </w:r>
      <w:r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-сессиясынын №5 токтомуна өзгөртүү жана толуктоолорду киргизүү жөнүндө</w:t>
      </w: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»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y-KG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      Кыргыз Республикасынын айыл чарба министрлигине караштуу жер ресурстары кызматынын директорунун орун басары Б.А.Джусупбековдун катынын негизинде Масы айыл окмөтунүн администрациясынын 11-июльдагы сунушунун негизинде Масы айылдык Кеңешинин 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ХХ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VII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I  чакырылышынын кезек</w:t>
      </w:r>
      <w:r w:rsidRPr="00F942D0"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>теги X</w:t>
      </w: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III </w:t>
      </w:r>
      <w:r>
        <w:rPr>
          <w:rFonts w:ascii="Times New Roman" w:eastAsia="Times New Roman" w:hAnsi="Times New Roman" w:cs="Times New Roman"/>
          <w:sz w:val="28"/>
          <w:szCs w:val="28"/>
          <w:lang w:val="ky-KG" w:eastAsia="en-US"/>
        </w:rPr>
        <w:t xml:space="preserve">сессиясы </w:t>
      </w:r>
      <w:r w:rsidRPr="007046C1">
        <w:rPr>
          <w:rFonts w:ascii="Times New Roman" w:eastAsia="Times New Roman" w:hAnsi="Times New Roman" w:cs="Times New Roman"/>
          <w:b/>
          <w:sz w:val="28"/>
          <w:szCs w:val="28"/>
          <w:lang w:val="ky-KG" w:eastAsia="en-US"/>
        </w:rPr>
        <w:t>токтом кылат :</w:t>
      </w:r>
    </w:p>
    <w:p w:rsidR="00E073F7" w:rsidRPr="007046C1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val="ky-KG" w:eastAsia="en-US"/>
        </w:rPr>
      </w:pP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1.Масы айыл өкмөтүнүн администрациясынын 2022-жылдын 11-июлундагы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сунушу эске алынсын.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2.Масы айылынын Кызыл-Туу айылындагы №769 контурунан айыл чарба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жерлеринин мамлекеттик фондунун эсебинде турган 3,379га кайрак айдоо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жерин калктуу конуштардын жерлери категориясына которууга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(трансформациялоого) макулдук берилсин.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3.Масы айыл аймагынын  Кызыл-Туу айылындагы №769 контурунан айыл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чарба багытындагы мамлекеттик фондунун эсебинде турган 3,379га кайрак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айдоо жеринен мектеп, ФАП, бала –бакча балдар ойноочу аянтчасы менен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Сейил бак жалпы 3,379га жер тилкесин калктуу конуш категориясына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которуу Ноокен райондук мамлекеттик администрациясынан суралсын деп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толукталсын.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4.Трансформация өткөрүү үчүн керектүү иш-кагаздарын даярдоо жагы Масы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айыл өкмөтүнүн администрациясына жүктөлсүн.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5.Токтомдун аткарылышын көзөмөлдөө жагы, Масы айылдык Кеңешинин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айыл, суу, мал чарба жана кайра иштетүү тармагы боюнча туруктуу    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 xml:space="preserve">   комиссиясынын курамына жүктөлсүн.</w:t>
      </w: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</w:p>
    <w:p w:rsidR="00E073F7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</w:p>
    <w:p w:rsidR="00E073F7" w:rsidRPr="00F942D0" w:rsidRDefault="00E073F7" w:rsidP="00E073F7">
      <w:pPr>
        <w:spacing w:after="0" w:line="264" w:lineRule="auto"/>
        <w:jc w:val="both"/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</w:pPr>
      <w:r>
        <w:rPr>
          <w:rFonts w:ascii="Times New Roman" w:eastAsia="Times New Roman" w:hAnsi="Times New Roman" w:cs="Times New Roman"/>
          <w:sz w:val="28"/>
          <w:szCs w:val="28"/>
          <w:lang w:val="kk-KZ" w:eastAsia="en-US"/>
        </w:rPr>
        <w:t>Масы айылдык Кеңешинин төрагасы:                                     М.Култаев</w:t>
      </w:r>
    </w:p>
    <w:p w:rsidR="00453B82" w:rsidRPr="00E073F7" w:rsidRDefault="00453B82">
      <w:pPr>
        <w:rPr>
          <w:lang w:val="kk-KZ"/>
        </w:rPr>
      </w:pPr>
    </w:p>
    <w:sectPr w:rsidR="00453B82" w:rsidRPr="00E073F7" w:rsidSect="00453B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0015F58"/>
    <w:multiLevelType w:val="hybridMultilevel"/>
    <w:tmpl w:val="67E67D94"/>
    <w:lvl w:ilvl="0" w:tplc="DAC44D44">
      <w:start w:val="1"/>
      <w:numFmt w:val="decimal"/>
      <w:lvlText w:val="%1."/>
      <w:lvlJc w:val="left"/>
      <w:pPr>
        <w:ind w:left="720" w:hanging="360"/>
      </w:pPr>
      <w:rPr>
        <w:rFonts w:ascii="Calibri" w:hAnsi="Calibri" w:cs="Times New Roman" w:hint="default"/>
        <w:sz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characterSpacingControl w:val="doNotCompress"/>
  <w:compat/>
  <w:rsids>
    <w:rsidRoot w:val="00470403"/>
    <w:rsid w:val="00041516"/>
    <w:rsid w:val="001256BD"/>
    <w:rsid w:val="003766D5"/>
    <w:rsid w:val="00453B82"/>
    <w:rsid w:val="00470403"/>
    <w:rsid w:val="0072573A"/>
    <w:rsid w:val="008B5D6B"/>
    <w:rsid w:val="00924981"/>
    <w:rsid w:val="00A64399"/>
    <w:rsid w:val="00C70875"/>
    <w:rsid w:val="00C95BD8"/>
    <w:rsid w:val="00E073F7"/>
    <w:rsid w:val="00E96E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403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287</Words>
  <Characters>1638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12</cp:revision>
  <dcterms:created xsi:type="dcterms:W3CDTF">2023-01-23T07:15:00Z</dcterms:created>
  <dcterms:modified xsi:type="dcterms:W3CDTF">2023-01-23T07:33:00Z</dcterms:modified>
</cp:coreProperties>
</file>