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244"/>
        <w:tblW w:w="10620" w:type="dxa"/>
        <w:tblLook w:val="01E0" w:firstRow="1" w:lastRow="1" w:firstColumn="1" w:lastColumn="1" w:noHBand="0" w:noVBand="0"/>
      </w:tblPr>
      <w:tblGrid>
        <w:gridCol w:w="4140"/>
        <w:gridCol w:w="1980"/>
        <w:gridCol w:w="4500"/>
      </w:tblGrid>
      <w:tr w:rsidR="00BA68E4" w:rsidTr="0055379D">
        <w:tc>
          <w:tcPr>
            <w:tcW w:w="4140" w:type="dxa"/>
          </w:tcPr>
          <w:p w:rsidR="00BA68E4" w:rsidRDefault="00BA68E4" w:rsidP="0055379D">
            <w:pPr>
              <w:spacing w:after="0" w:line="240" w:lineRule="auto"/>
              <w:jc w:val="center"/>
              <w:rPr>
                <w:rFonts w:ascii="Times New Roman" w:hAnsi="Times New Roman"/>
                <w:b/>
                <w:i/>
                <w:sz w:val="24"/>
                <w:szCs w:val="24"/>
                <w:lang w:val="ky-KG"/>
              </w:rPr>
            </w:pPr>
          </w:p>
          <w:p w:rsidR="00BA68E4" w:rsidRPr="008A5051" w:rsidRDefault="00BA68E4" w:rsidP="0055379D">
            <w:pPr>
              <w:spacing w:after="0" w:line="240" w:lineRule="auto"/>
              <w:jc w:val="center"/>
              <w:rPr>
                <w:rFonts w:ascii="Times New Roman" w:hAnsi="Times New Roman"/>
                <w:b/>
                <w:i/>
                <w:sz w:val="24"/>
                <w:szCs w:val="24"/>
                <w:lang w:val="kk-KZ"/>
              </w:rPr>
            </w:pPr>
            <w:r w:rsidRPr="008A5051">
              <w:rPr>
                <w:rFonts w:ascii="Times New Roman" w:hAnsi="Times New Roman"/>
                <w:b/>
                <w:i/>
                <w:sz w:val="24"/>
                <w:szCs w:val="24"/>
                <w:lang w:val="kk-KZ"/>
              </w:rPr>
              <w:t>КЫРГЫЗ РЕСПУБЛИКАСЫ</w:t>
            </w:r>
          </w:p>
          <w:p w:rsidR="00BA68E4" w:rsidRDefault="00BA68E4" w:rsidP="0055379D">
            <w:pPr>
              <w:spacing w:after="0" w:line="240" w:lineRule="auto"/>
              <w:jc w:val="center"/>
              <w:rPr>
                <w:rFonts w:ascii="Times New Roman" w:hAnsi="Times New Roman"/>
                <w:b/>
                <w:i/>
                <w:sz w:val="24"/>
                <w:szCs w:val="24"/>
                <w:lang w:val="ky-KG"/>
              </w:rPr>
            </w:pPr>
            <w:r w:rsidRPr="008A5051">
              <w:rPr>
                <w:rFonts w:ascii="Times New Roman" w:hAnsi="Times New Roman"/>
                <w:b/>
                <w:i/>
                <w:sz w:val="24"/>
                <w:szCs w:val="24"/>
                <w:lang w:val="kk-KZ"/>
              </w:rPr>
              <w:t>ЖАЛАЛ-</w:t>
            </w:r>
            <w:r>
              <w:rPr>
                <w:rFonts w:ascii="Times New Roman" w:hAnsi="Times New Roman"/>
                <w:b/>
                <w:i/>
                <w:sz w:val="24"/>
                <w:szCs w:val="24"/>
              </w:rPr>
              <w:t>АБАД ОБЛ</w:t>
            </w:r>
            <w:r>
              <w:rPr>
                <w:rFonts w:ascii="Times New Roman" w:hAnsi="Times New Roman"/>
                <w:b/>
                <w:i/>
                <w:sz w:val="24"/>
                <w:szCs w:val="24"/>
                <w:lang w:val="ky-KG"/>
              </w:rPr>
              <w:t>АСТЫ</w:t>
            </w:r>
          </w:p>
          <w:p w:rsidR="00BA68E4" w:rsidRDefault="00BA68E4" w:rsidP="0055379D">
            <w:pPr>
              <w:spacing w:after="0" w:line="240" w:lineRule="auto"/>
              <w:jc w:val="center"/>
              <w:rPr>
                <w:rFonts w:ascii="Times New Roman" w:hAnsi="Times New Roman"/>
                <w:b/>
                <w:i/>
                <w:sz w:val="24"/>
                <w:szCs w:val="24"/>
                <w:lang w:val="ky-KG"/>
              </w:rPr>
            </w:pPr>
            <w:r>
              <w:rPr>
                <w:rFonts w:ascii="Times New Roman" w:hAnsi="Times New Roman"/>
                <w:b/>
                <w:i/>
                <w:sz w:val="24"/>
                <w:szCs w:val="24"/>
              </w:rPr>
              <w:t>Н</w:t>
            </w:r>
            <w:r>
              <w:rPr>
                <w:rFonts w:ascii="Times New Roman" w:hAnsi="Times New Roman"/>
                <w:b/>
                <w:i/>
                <w:sz w:val="24"/>
                <w:szCs w:val="24"/>
                <w:lang w:val="ky-KG"/>
              </w:rPr>
              <w:t>ООКЕН РАЙОНУ</w:t>
            </w:r>
          </w:p>
          <w:p w:rsidR="00BA68E4" w:rsidRDefault="00BA68E4" w:rsidP="0055379D">
            <w:pPr>
              <w:spacing w:after="0" w:line="240" w:lineRule="auto"/>
              <w:jc w:val="center"/>
              <w:rPr>
                <w:rFonts w:ascii="Times New Roman" w:hAnsi="Times New Roman"/>
                <w:b/>
                <w:i/>
                <w:sz w:val="24"/>
                <w:szCs w:val="24"/>
                <w:lang w:val="ky-KG"/>
              </w:rPr>
            </w:pPr>
            <w:r>
              <w:rPr>
                <w:rFonts w:ascii="Times New Roman" w:hAnsi="Times New Roman"/>
                <w:b/>
                <w:i/>
                <w:sz w:val="24"/>
                <w:szCs w:val="24"/>
              </w:rPr>
              <w:t>М</w:t>
            </w:r>
            <w:r>
              <w:rPr>
                <w:rFonts w:ascii="Times New Roman" w:hAnsi="Times New Roman"/>
                <w:b/>
                <w:i/>
                <w:sz w:val="24"/>
                <w:szCs w:val="24"/>
                <w:lang w:val="ky-KG"/>
              </w:rPr>
              <w:t>АСЫ АЙЫЛДЫК КЕҢЕШИ</w:t>
            </w:r>
          </w:p>
          <w:p w:rsidR="00BA68E4" w:rsidRDefault="00BA68E4" w:rsidP="0055379D">
            <w:pPr>
              <w:spacing w:after="0" w:line="240" w:lineRule="auto"/>
              <w:jc w:val="center"/>
              <w:rPr>
                <w:rFonts w:ascii="Times New Roman" w:hAnsi="Times New Roman"/>
                <w:b/>
                <w:i/>
                <w:sz w:val="24"/>
                <w:szCs w:val="24"/>
                <w:lang w:val="ky-KG"/>
              </w:rPr>
            </w:pPr>
          </w:p>
        </w:tc>
        <w:tc>
          <w:tcPr>
            <w:tcW w:w="1980" w:type="dxa"/>
            <w:hideMark/>
          </w:tcPr>
          <w:p w:rsidR="00BA68E4" w:rsidRDefault="00BA68E4" w:rsidP="0055379D">
            <w:pPr>
              <w:spacing w:after="0" w:line="240" w:lineRule="auto"/>
              <w:jc w:val="center"/>
              <w:rPr>
                <w:rFonts w:ascii="Times New Roman" w:hAnsi="Times New Roman"/>
                <w:b/>
                <w:i/>
                <w:sz w:val="24"/>
                <w:szCs w:val="24"/>
                <w:lang w:val="ky-KG"/>
              </w:rPr>
            </w:pPr>
            <w:r>
              <w:rPr>
                <w:noProof/>
              </w:rPr>
              <mc:AlternateContent>
                <mc:Choice Requires="wps">
                  <w:drawing>
                    <wp:anchor distT="0" distB="0" distL="114300" distR="114300" simplePos="0" relativeHeight="251660288" behindDoc="0" locked="0" layoutInCell="1" allowOverlap="1" wp14:anchorId="11B67B1B" wp14:editId="209D6BAA">
                      <wp:simplePos x="0" y="0"/>
                      <wp:positionH relativeFrom="column">
                        <wp:posOffset>45720</wp:posOffset>
                      </wp:positionH>
                      <wp:positionV relativeFrom="paragraph">
                        <wp:posOffset>107950</wp:posOffset>
                      </wp:positionV>
                      <wp:extent cx="991235" cy="1028700"/>
                      <wp:effectExtent l="0" t="3175" r="127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8E4" w:rsidRDefault="00BA68E4" w:rsidP="00BA68E4">
                                  <w:r>
                                    <w:rPr>
                                      <w:noProof/>
                                      <w:sz w:val="20"/>
                                      <w:szCs w:val="20"/>
                                    </w:rPr>
                                    <w:drawing>
                                      <wp:inline distT="0" distB="0" distL="0" distR="0" wp14:anchorId="2283E083" wp14:editId="3848D549">
                                        <wp:extent cx="814070" cy="786130"/>
                                        <wp:effectExtent l="0" t="0" r="5080" b="0"/>
                                        <wp:docPr id="18" name="Рисунок 1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4070" cy="7861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1B67B1B" id="Прямоугольник 19" o:spid="_x0000_s1026" style="position:absolute;left:0;text-align:left;margin-left:3.6pt;margin-top:8.5pt;width:78.05pt;height:8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" stroked="f">
                      <v:textbox style="mso-fit-shape-to-text:t">
                        <w:txbxContent>
                          <w:p w:rsidR="00BA68E4" w:rsidRDefault="00BA68E4" w:rsidP="00BA68E4">
                            <w:r>
                              <w:rPr>
                                <w:noProof/>
                                <w:sz w:val="20"/>
                                <w:szCs w:val="20"/>
                              </w:rPr>
                              <w:drawing>
                                <wp:inline distT="0" distB="0" distL="0" distR="0" wp14:anchorId="2283E083" wp14:editId="3848D549">
                                  <wp:extent cx="814070" cy="786130"/>
                                  <wp:effectExtent l="0" t="0" r="5080" b="0"/>
                                  <wp:docPr id="18" name="Рисунок 1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lip_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4070" cy="786130"/>
                                          </a:xfrm>
                                          <a:prstGeom prst="rect">
                                            <a:avLst/>
                                          </a:prstGeom>
                                          <a:noFill/>
                                          <a:ln>
                                            <a:noFill/>
                                          </a:ln>
                                        </pic:spPr>
                                      </pic:pic>
                                    </a:graphicData>
                                  </a:graphic>
                                </wp:inline>
                              </w:drawing>
                            </w:r>
                          </w:p>
                        </w:txbxContent>
                      </v:textbox>
                    </v:rect>
                  </w:pict>
                </mc:Fallback>
              </mc:AlternateContent>
            </w:r>
          </w:p>
        </w:tc>
        <w:tc>
          <w:tcPr>
            <w:tcW w:w="4500" w:type="dxa"/>
          </w:tcPr>
          <w:p w:rsidR="00BA68E4" w:rsidRDefault="00BA68E4" w:rsidP="0055379D">
            <w:pPr>
              <w:spacing w:after="0" w:line="240" w:lineRule="auto"/>
              <w:jc w:val="center"/>
              <w:rPr>
                <w:rFonts w:ascii="Times New Roman" w:hAnsi="Times New Roman"/>
                <w:b/>
                <w:i/>
                <w:sz w:val="24"/>
                <w:szCs w:val="24"/>
                <w:lang w:val="ky-KG"/>
              </w:rPr>
            </w:pPr>
          </w:p>
          <w:p w:rsidR="00BA68E4" w:rsidRDefault="00BA68E4" w:rsidP="0055379D">
            <w:pPr>
              <w:spacing w:after="0" w:line="240" w:lineRule="auto"/>
              <w:jc w:val="center"/>
              <w:rPr>
                <w:rFonts w:ascii="Times New Roman" w:hAnsi="Times New Roman"/>
                <w:b/>
                <w:i/>
                <w:sz w:val="24"/>
                <w:szCs w:val="24"/>
                <w:lang w:val="ky-KG"/>
              </w:rPr>
            </w:pPr>
            <w:r>
              <w:rPr>
                <w:rFonts w:ascii="Times New Roman" w:hAnsi="Times New Roman"/>
                <w:b/>
                <w:i/>
                <w:sz w:val="24"/>
                <w:szCs w:val="24"/>
              </w:rPr>
              <w:t>КЫРГЫЗСКАЯ РЕСПУБЛИКА</w:t>
            </w:r>
          </w:p>
          <w:p w:rsidR="00BA68E4" w:rsidRDefault="00BA68E4" w:rsidP="0055379D">
            <w:pPr>
              <w:spacing w:after="0" w:line="240" w:lineRule="auto"/>
              <w:jc w:val="center"/>
              <w:rPr>
                <w:rFonts w:ascii="Times New Roman" w:hAnsi="Times New Roman"/>
                <w:b/>
                <w:i/>
                <w:sz w:val="24"/>
                <w:szCs w:val="24"/>
              </w:rPr>
            </w:pPr>
            <w:r>
              <w:rPr>
                <w:rFonts w:ascii="Times New Roman" w:hAnsi="Times New Roman"/>
                <w:b/>
                <w:i/>
                <w:sz w:val="24"/>
                <w:szCs w:val="24"/>
              </w:rPr>
              <w:t>ЖАЛАЛ-АБАДСКАЯ ОБЛАСТЬ</w:t>
            </w:r>
          </w:p>
          <w:p w:rsidR="00BA68E4" w:rsidRDefault="00BA68E4" w:rsidP="0055379D">
            <w:pPr>
              <w:spacing w:after="0" w:line="240" w:lineRule="auto"/>
              <w:ind w:left="-540"/>
              <w:jc w:val="center"/>
              <w:rPr>
                <w:rFonts w:ascii="Times New Roman" w:hAnsi="Times New Roman"/>
                <w:i/>
                <w:sz w:val="24"/>
                <w:szCs w:val="24"/>
                <w:lang w:val="ky-KG"/>
              </w:rPr>
            </w:pPr>
            <w:r>
              <w:rPr>
                <w:rFonts w:ascii="Times New Roman" w:hAnsi="Times New Roman"/>
                <w:b/>
                <w:i/>
                <w:sz w:val="24"/>
                <w:szCs w:val="24"/>
              </w:rPr>
              <w:t>Н</w:t>
            </w:r>
            <w:r>
              <w:rPr>
                <w:rFonts w:ascii="Times New Roman" w:hAnsi="Times New Roman"/>
                <w:b/>
                <w:i/>
                <w:sz w:val="24"/>
                <w:szCs w:val="24"/>
                <w:lang w:val="ky-KG"/>
              </w:rPr>
              <w:t>ООКЕНСКИЙ РАЙОН</w:t>
            </w:r>
          </w:p>
          <w:p w:rsidR="00BA68E4" w:rsidRDefault="00BA68E4" w:rsidP="0055379D">
            <w:pPr>
              <w:spacing w:after="0" w:line="240" w:lineRule="auto"/>
              <w:jc w:val="center"/>
              <w:rPr>
                <w:rFonts w:ascii="Times New Roman" w:hAnsi="Times New Roman"/>
                <w:b/>
                <w:i/>
                <w:sz w:val="24"/>
                <w:szCs w:val="24"/>
                <w:lang w:val="ky-KG"/>
              </w:rPr>
            </w:pPr>
            <w:r>
              <w:rPr>
                <w:rFonts w:ascii="Times New Roman" w:hAnsi="Times New Roman"/>
                <w:b/>
                <w:i/>
                <w:sz w:val="24"/>
                <w:szCs w:val="24"/>
                <w:lang w:val="ky-KG"/>
              </w:rPr>
              <w:t xml:space="preserve">МАСЫНСКИЙ АЙЫЛЬНЫЙ </w:t>
            </w:r>
            <w:r>
              <w:rPr>
                <w:rFonts w:ascii="Times New Roman" w:hAnsi="Times New Roman"/>
                <w:b/>
                <w:i/>
                <w:sz w:val="24"/>
                <w:szCs w:val="24"/>
              </w:rPr>
              <w:t xml:space="preserve"> К</w:t>
            </w:r>
            <w:r>
              <w:rPr>
                <w:rFonts w:ascii="Times New Roman" w:hAnsi="Times New Roman"/>
                <w:b/>
                <w:i/>
                <w:sz w:val="24"/>
                <w:szCs w:val="24"/>
                <w:lang w:val="ky-KG"/>
              </w:rPr>
              <w:t>ЕНЕШ</w:t>
            </w:r>
          </w:p>
          <w:p w:rsidR="00BA68E4" w:rsidRDefault="00BA68E4" w:rsidP="0055379D">
            <w:pPr>
              <w:spacing w:after="0" w:line="240" w:lineRule="auto"/>
              <w:jc w:val="center"/>
              <w:rPr>
                <w:rFonts w:ascii="Times New Roman" w:hAnsi="Times New Roman"/>
                <w:b/>
                <w:i/>
                <w:sz w:val="24"/>
                <w:szCs w:val="24"/>
                <w:lang w:val="ky-KG"/>
              </w:rPr>
            </w:pPr>
          </w:p>
        </w:tc>
      </w:tr>
    </w:tbl>
    <w:p w:rsidR="00BA68E4" w:rsidRDefault="00BA68E4" w:rsidP="00BA68E4">
      <w:pPr>
        <w:spacing w:after="0" w:line="240" w:lineRule="auto"/>
        <w:ind w:left="-360"/>
        <w:jc w:val="center"/>
        <w:rPr>
          <w:rFonts w:ascii="Times New Roman" w:hAnsi="Times New Roman"/>
          <w:b/>
          <w:sz w:val="20"/>
          <w:szCs w:val="20"/>
          <w:lang w:val="ky-KG"/>
        </w:rPr>
      </w:pPr>
      <w:r>
        <w:rPr>
          <w:noProof/>
        </w:rPr>
        <mc:AlternateContent>
          <mc:Choice Requires="wps">
            <w:drawing>
              <wp:anchor distT="0" distB="0" distL="114300" distR="114300" simplePos="0" relativeHeight="251659264" behindDoc="0" locked="0" layoutInCell="1" allowOverlap="1" wp14:anchorId="52381CB8" wp14:editId="4DB28F04">
                <wp:simplePos x="0" y="0"/>
                <wp:positionH relativeFrom="column">
                  <wp:posOffset>-401320</wp:posOffset>
                </wp:positionH>
                <wp:positionV relativeFrom="paragraph">
                  <wp:posOffset>1062736</wp:posOffset>
                </wp:positionV>
                <wp:extent cx="6629400" cy="0"/>
                <wp:effectExtent l="41275" t="46990" r="44450" b="387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CDBC6" id="Прямая соединительная линия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83.7pt" to="490.4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" strokeweight="6pt"/>
            </w:pict>
          </mc:Fallback>
        </mc:AlternateContent>
      </w:r>
    </w:p>
    <w:p w:rsidR="00BA68E4" w:rsidRDefault="00BA68E4" w:rsidP="00BA68E4">
      <w:pPr>
        <w:spacing w:after="0" w:line="240" w:lineRule="auto"/>
        <w:ind w:left="-360"/>
        <w:rPr>
          <w:rFonts w:ascii="Times New Roman" w:hAnsi="Times New Roman"/>
          <w:b/>
          <w:sz w:val="20"/>
          <w:szCs w:val="20"/>
          <w:lang w:val="ky-KG"/>
        </w:rPr>
      </w:pPr>
    </w:p>
    <w:p w:rsidR="00BA68E4" w:rsidRDefault="00BA68E4" w:rsidP="00BA68E4">
      <w:pPr>
        <w:spacing w:after="0"/>
        <w:jc w:val="center"/>
        <w:rPr>
          <w:rFonts w:ascii="Times New Roman" w:hAnsi="Times New Roman" w:cs="Times New Roman"/>
          <w:sz w:val="28"/>
          <w:szCs w:val="28"/>
          <w:lang w:val="ky-KG"/>
        </w:rPr>
      </w:pPr>
      <w:r>
        <w:rPr>
          <w:rFonts w:ascii="Times New Roman" w:hAnsi="Times New Roman" w:cs="Times New Roman"/>
          <w:sz w:val="28"/>
          <w:szCs w:val="28"/>
          <w:lang w:val="ky-KG"/>
        </w:rPr>
        <w:t>Мас</w:t>
      </w:r>
      <w:r>
        <w:rPr>
          <w:rFonts w:ascii="Times New Roman" w:hAnsi="Times New Roman" w:cs="Times New Roman"/>
          <w:sz w:val="28"/>
          <w:szCs w:val="28"/>
          <w:lang w:val="kk-KZ"/>
        </w:rPr>
        <w:t xml:space="preserve">ы айылдык  Кеңешинин  </w:t>
      </w:r>
      <w:r>
        <w:rPr>
          <w:rFonts w:ascii="Times New Roman" w:hAnsi="Times New Roman" w:cs="Times New Roman"/>
          <w:sz w:val="28"/>
          <w:szCs w:val="28"/>
          <w:lang w:val="ky-KG"/>
        </w:rPr>
        <w:t>XXV</w:t>
      </w:r>
      <w:r>
        <w:rPr>
          <w:rFonts w:ascii="Times New Roman" w:hAnsi="Times New Roman" w:cs="Times New Roman"/>
          <w:sz w:val="28"/>
          <w:szCs w:val="28"/>
          <w:lang w:val="kk-KZ"/>
        </w:rPr>
        <w:t>II</w:t>
      </w:r>
      <w:r w:rsidRPr="000B36C1">
        <w:rPr>
          <w:rFonts w:ascii="Times New Roman" w:hAnsi="Times New Roman" w:cs="Times New Roman"/>
          <w:sz w:val="28"/>
          <w:szCs w:val="28"/>
          <w:lang w:val="ky-KG"/>
        </w:rPr>
        <w:t>I</w:t>
      </w:r>
      <w:r>
        <w:rPr>
          <w:rFonts w:ascii="Times New Roman" w:hAnsi="Times New Roman" w:cs="Times New Roman"/>
          <w:sz w:val="28"/>
          <w:szCs w:val="28"/>
          <w:lang w:val="kk-KZ"/>
        </w:rPr>
        <w:t xml:space="preserve"> чакырылышынын кезектеги</w:t>
      </w:r>
      <w:r>
        <w:rPr>
          <w:rFonts w:ascii="Times New Roman" w:hAnsi="Times New Roman" w:cs="Times New Roman"/>
          <w:sz w:val="28"/>
          <w:szCs w:val="28"/>
          <w:lang w:val="ky-KG"/>
        </w:rPr>
        <w:t xml:space="preserve"> XXI сессиясынын</w:t>
      </w:r>
    </w:p>
    <w:p w:rsidR="00BA68E4" w:rsidRDefault="00BA68E4" w:rsidP="00BA68E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 3 -</w:t>
      </w:r>
      <w:r>
        <w:rPr>
          <w:rFonts w:ascii="Times New Roman" w:hAnsi="Times New Roman" w:cs="Times New Roman"/>
          <w:sz w:val="28"/>
          <w:szCs w:val="28"/>
          <w:lang w:val="ky-KG"/>
        </w:rPr>
        <w:t xml:space="preserve"> </w:t>
      </w:r>
      <w:r>
        <w:rPr>
          <w:rFonts w:ascii="Times New Roman" w:hAnsi="Times New Roman" w:cs="Times New Roman"/>
          <w:sz w:val="28"/>
          <w:szCs w:val="28"/>
          <w:lang w:val="kk-KZ"/>
        </w:rPr>
        <w:t>ТОКТОМУ</w:t>
      </w:r>
    </w:p>
    <w:p w:rsidR="00BA68E4" w:rsidRDefault="00BA68E4" w:rsidP="00BA68E4">
      <w:pPr>
        <w:spacing w:after="0"/>
        <w:rPr>
          <w:rFonts w:ascii="Times New Roman" w:hAnsi="Times New Roman" w:cs="Times New Roman"/>
          <w:sz w:val="28"/>
          <w:szCs w:val="28"/>
          <w:lang w:val="kk-KZ"/>
        </w:rPr>
      </w:pPr>
      <w:r>
        <w:rPr>
          <w:rFonts w:ascii="Times New Roman" w:hAnsi="Times New Roman" w:cs="Times New Roman"/>
          <w:sz w:val="28"/>
          <w:szCs w:val="28"/>
          <w:lang w:val="kk-KZ"/>
        </w:rPr>
        <w:t>Масы айылы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31-март 2023-жыл</w:t>
      </w:r>
    </w:p>
    <w:p w:rsidR="00BA68E4" w:rsidRDefault="00BA68E4" w:rsidP="00BA68E4">
      <w:pPr>
        <w:spacing w:after="0"/>
        <w:rPr>
          <w:rFonts w:ascii="Times New Roman" w:hAnsi="Times New Roman" w:cs="Times New Roman"/>
          <w:sz w:val="28"/>
          <w:szCs w:val="28"/>
          <w:lang w:val="kk-KZ"/>
        </w:rPr>
      </w:pPr>
    </w:p>
    <w:p w:rsidR="00BA68E4" w:rsidRDefault="00BA68E4" w:rsidP="00BA68E4">
      <w:pPr>
        <w:spacing w:after="0" w:line="240" w:lineRule="auto"/>
        <w:rPr>
          <w:rFonts w:ascii="Times New Roman" w:hAnsi="Times New Roman" w:cs="Times New Roman"/>
          <w:sz w:val="28"/>
          <w:lang w:val="ky-KG"/>
        </w:rPr>
      </w:pPr>
      <w:r>
        <w:rPr>
          <w:rFonts w:ascii="Times New Roman" w:hAnsi="Times New Roman" w:cs="Times New Roman"/>
          <w:sz w:val="28"/>
          <w:lang w:val="ky-KG"/>
        </w:rPr>
        <w:t>“Апыртан айылынын тургуну Каримкулов Сатаралынын</w:t>
      </w:r>
    </w:p>
    <w:p w:rsidR="00BA68E4" w:rsidRDefault="00BA68E4" w:rsidP="00BA68E4">
      <w:pPr>
        <w:spacing w:after="0" w:line="240" w:lineRule="auto"/>
        <w:rPr>
          <w:rFonts w:ascii="Times New Roman" w:hAnsi="Times New Roman" w:cs="Times New Roman"/>
          <w:sz w:val="28"/>
          <w:lang w:val="kk-KZ"/>
        </w:rPr>
      </w:pPr>
      <w:r>
        <w:rPr>
          <w:rFonts w:ascii="Times New Roman" w:hAnsi="Times New Roman" w:cs="Times New Roman"/>
          <w:sz w:val="28"/>
          <w:lang w:val="ky-KG"/>
        </w:rPr>
        <w:t xml:space="preserve">  менчигиндеги жер тилкесин Масы айыл </w:t>
      </w:r>
      <w:r>
        <w:rPr>
          <w:rFonts w:ascii="Times New Roman" w:hAnsi="Times New Roman" w:cs="Times New Roman"/>
          <w:sz w:val="28"/>
          <w:lang w:val="kk-KZ"/>
        </w:rPr>
        <w:t>өкмөтүнүн</w:t>
      </w:r>
    </w:p>
    <w:p w:rsidR="00BA68E4" w:rsidRDefault="00BA68E4" w:rsidP="00BA68E4">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муниципалдык менчигине кабыл алуу жөнүндө»</w:t>
      </w:r>
    </w:p>
    <w:p w:rsidR="00BA68E4" w:rsidRDefault="00BA68E4" w:rsidP="00BA68E4">
      <w:pPr>
        <w:spacing w:after="0" w:line="240" w:lineRule="auto"/>
        <w:jc w:val="both"/>
        <w:rPr>
          <w:rFonts w:ascii="Times New Roman" w:hAnsi="Times New Roman" w:cs="Times New Roman"/>
          <w:sz w:val="28"/>
          <w:szCs w:val="28"/>
          <w:lang w:val="ky-KG"/>
        </w:rPr>
      </w:pPr>
    </w:p>
    <w:p w:rsidR="00BA68E4" w:rsidRDefault="00BA68E4" w:rsidP="00BA68E4">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Кыргыз Республикасынын жер кодексинин 35-беренесинин 1-пунктуна таянып, Апыртан айылынын тургуну Каримкулов Сатаралынын макулдугу менен жеке менчигиндеги 600,0 кв. метр жер тилкеси Масы айыл өкмөтүнүн муниципалдык менчигине өткөрүп берүү боюнча талкуулап, Масы айылдык Кеңешинин ХХVIII-чакырылышынын кезектеги XXI сессиясы</w:t>
      </w:r>
    </w:p>
    <w:p w:rsidR="00BA68E4" w:rsidRDefault="00BA68E4" w:rsidP="00BA68E4">
      <w:pPr>
        <w:spacing w:after="0" w:line="240" w:lineRule="auto"/>
        <w:jc w:val="both"/>
        <w:rPr>
          <w:rFonts w:ascii="Times New Roman" w:hAnsi="Times New Roman" w:cs="Times New Roman"/>
          <w:sz w:val="28"/>
          <w:szCs w:val="28"/>
          <w:lang w:val="ky-KG"/>
        </w:rPr>
      </w:pPr>
    </w:p>
    <w:p w:rsidR="00BA68E4" w:rsidRDefault="00BA68E4" w:rsidP="00BA68E4">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ТОКТОМ КЫЛАТ</w:t>
      </w:r>
    </w:p>
    <w:p w:rsidR="00BA68E4" w:rsidRDefault="00BA68E4" w:rsidP="00BA68E4">
      <w:pPr>
        <w:spacing w:after="0" w:line="240" w:lineRule="auto"/>
        <w:jc w:val="center"/>
        <w:rPr>
          <w:rFonts w:ascii="Times New Roman" w:hAnsi="Times New Roman" w:cs="Times New Roman"/>
          <w:sz w:val="28"/>
          <w:szCs w:val="28"/>
          <w:lang w:val="ky-KG"/>
        </w:rPr>
      </w:pPr>
    </w:p>
    <w:p w:rsidR="00BA68E4" w:rsidRDefault="00BA68E4" w:rsidP="00BA68E4">
      <w:pPr>
        <w:pStyle w:val="a3"/>
        <w:numPr>
          <w:ilvl w:val="0"/>
          <w:numId w:val="1"/>
        </w:num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Масы айылындагы Апыртан айылынын тургуну Каримкулов Сатаралынын макулдугу менен өзүнүн жеке менчигиндеги 600,0 кв. метр жер тилкеси Масы айыл өкмөтүнүн муниципалдык менчигине </w:t>
      </w:r>
      <w:bookmarkStart w:id="0" w:name="_GoBack"/>
      <w:bookmarkEnd w:id="0"/>
      <w:r>
        <w:rPr>
          <w:rFonts w:ascii="Times New Roman" w:hAnsi="Times New Roman" w:cs="Times New Roman"/>
          <w:sz w:val="28"/>
          <w:szCs w:val="28"/>
          <w:lang w:val="ky-KG"/>
        </w:rPr>
        <w:t>өткөрүлүп алынсын.</w:t>
      </w:r>
    </w:p>
    <w:p w:rsidR="00BA68E4" w:rsidRDefault="00BA68E4" w:rsidP="00BA68E4">
      <w:pPr>
        <w:pStyle w:val="a3"/>
        <w:numPr>
          <w:ilvl w:val="0"/>
          <w:numId w:val="1"/>
        </w:numPr>
        <w:jc w:val="both"/>
        <w:rPr>
          <w:rFonts w:ascii="Times New Roman" w:hAnsi="Times New Roman" w:cs="Times New Roman"/>
          <w:sz w:val="28"/>
          <w:szCs w:val="28"/>
          <w:lang w:val="ky-KG"/>
        </w:rPr>
      </w:pPr>
      <w:r>
        <w:rPr>
          <w:rFonts w:ascii="Times New Roman" w:hAnsi="Times New Roman" w:cs="Times New Roman"/>
          <w:sz w:val="28"/>
          <w:szCs w:val="28"/>
          <w:lang w:val="ky-KG"/>
        </w:rPr>
        <w:t>Масы айыл аймагындагы Апыртан айылынын тургуну Каримкулов Сатаралынын макулдугу менен өзүнүн жеке менчигиндеги 600,0 кв. метр жер тилкеси муниципалдык менчикке өткөрүлгөндөн кийин Апыртан айылынын тургундарына намаз кана куруу максатында 600,0 кв.м</w:t>
      </w:r>
      <w:r>
        <w:rPr>
          <w:rFonts w:ascii="Times New Roman" w:hAnsi="Times New Roman" w:cs="Times New Roman"/>
          <w:sz w:val="28"/>
          <w:szCs w:val="28"/>
          <w:vertAlign w:val="superscript"/>
          <w:lang w:val="ky-KG"/>
        </w:rPr>
        <w:t xml:space="preserve"> </w:t>
      </w:r>
      <w:r>
        <w:rPr>
          <w:rFonts w:ascii="Times New Roman" w:hAnsi="Times New Roman" w:cs="Times New Roman"/>
          <w:sz w:val="28"/>
          <w:szCs w:val="28"/>
          <w:lang w:val="ky-KG"/>
        </w:rPr>
        <w:t xml:space="preserve">  жер тилкесине намаз  кана куруу үчүн иш кагаздары даярдалсын.</w:t>
      </w:r>
    </w:p>
    <w:p w:rsidR="00BA68E4" w:rsidRDefault="00BA68E4" w:rsidP="00BA68E4">
      <w:pPr>
        <w:pStyle w:val="a3"/>
        <w:numPr>
          <w:ilvl w:val="0"/>
          <w:numId w:val="1"/>
        </w:numPr>
        <w:jc w:val="both"/>
        <w:rPr>
          <w:rFonts w:ascii="Times New Roman" w:hAnsi="Times New Roman" w:cs="Times New Roman"/>
          <w:sz w:val="28"/>
          <w:szCs w:val="28"/>
          <w:lang w:val="ky-KG"/>
        </w:rPr>
      </w:pPr>
      <w:r>
        <w:rPr>
          <w:rFonts w:ascii="Times New Roman" w:hAnsi="Times New Roman" w:cs="Times New Roman"/>
          <w:sz w:val="28"/>
          <w:szCs w:val="28"/>
          <w:lang w:val="ky-KG"/>
        </w:rPr>
        <w:t>Тийиштүү иш-кагаздарын даярдоо Ноокен раймамкаттоо  башкармалыгына жана Ноокен рай архитектура башкармалыгынан суралсын.</w:t>
      </w:r>
    </w:p>
    <w:p w:rsidR="00BA68E4" w:rsidRDefault="00BA68E4" w:rsidP="00BA68E4">
      <w:pPr>
        <w:pStyle w:val="a3"/>
        <w:numPr>
          <w:ilvl w:val="0"/>
          <w:numId w:val="1"/>
        </w:numPr>
        <w:jc w:val="both"/>
        <w:rPr>
          <w:rFonts w:ascii="Times New Roman" w:hAnsi="Times New Roman" w:cs="Times New Roman"/>
          <w:sz w:val="28"/>
          <w:szCs w:val="28"/>
          <w:lang w:val="ky-KG"/>
        </w:rPr>
      </w:pPr>
      <w:r>
        <w:rPr>
          <w:rFonts w:ascii="Times New Roman" w:hAnsi="Times New Roman" w:cs="Times New Roman"/>
          <w:sz w:val="28"/>
          <w:szCs w:val="28"/>
          <w:lang w:val="ky-KG"/>
        </w:rPr>
        <w:t>Токтомдун аткарылышын көзөмөлдөө жагы Масы айыл өкмөтүнүн башчысы А.Нарматовко тапшырылсын.</w:t>
      </w:r>
    </w:p>
    <w:p w:rsidR="00BA68E4" w:rsidRDefault="00BA68E4" w:rsidP="00BA68E4">
      <w:pPr>
        <w:jc w:val="both"/>
        <w:rPr>
          <w:rFonts w:ascii="Times New Roman" w:hAnsi="Times New Roman" w:cs="Times New Roman"/>
          <w:sz w:val="28"/>
          <w:szCs w:val="28"/>
          <w:lang w:val="ky-KG"/>
        </w:rPr>
      </w:pPr>
    </w:p>
    <w:p w:rsidR="00BA68E4" w:rsidRPr="00576A2C" w:rsidRDefault="00BA68E4" w:rsidP="00BA68E4">
      <w:pPr>
        <w:rPr>
          <w:rFonts w:ascii="Times New Roman" w:hAnsi="Times New Roman" w:cs="Times New Roman"/>
          <w:sz w:val="28"/>
          <w:szCs w:val="28"/>
          <w:lang w:val="ky-KG"/>
        </w:rPr>
      </w:pPr>
      <w:r>
        <w:rPr>
          <w:rFonts w:ascii="Times New Roman" w:hAnsi="Times New Roman" w:cs="Times New Roman"/>
          <w:sz w:val="28"/>
          <w:szCs w:val="28"/>
          <w:lang w:val="ky-KG"/>
        </w:rPr>
        <w:t xml:space="preserve">      Масы айылдык Кеңешинин төрагасы:                                  М.Култаев</w:t>
      </w:r>
    </w:p>
    <w:p w:rsidR="00D12F6A" w:rsidRPr="00BA68E4" w:rsidRDefault="00D12F6A">
      <w:pPr>
        <w:rPr>
          <w:lang w:val="ky-KG"/>
        </w:rPr>
      </w:pPr>
    </w:p>
    <w:sectPr w:rsidR="00D12F6A" w:rsidRPr="00BA6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20C64"/>
    <w:multiLevelType w:val="hybridMultilevel"/>
    <w:tmpl w:val="6FEC4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DC"/>
    <w:rsid w:val="002475DC"/>
    <w:rsid w:val="00BA68E4"/>
    <w:rsid w:val="00D1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D694F-0ABF-4EF7-85D6-39655DD5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E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SPecialiST RePack</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2023-08-24T09:23:00Z</dcterms:created>
  <dcterms:modified xsi:type="dcterms:W3CDTF">2023-08-24T09:23:00Z</dcterms:modified>
</cp:coreProperties>
</file>