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0A" w:rsidRDefault="00D5210A"/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D5210A" w:rsidTr="0055379D">
        <w:tc>
          <w:tcPr>
            <w:tcW w:w="4140" w:type="dxa"/>
          </w:tcPr>
          <w:p w:rsidR="00D5210A" w:rsidRDefault="00D5210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5210A" w:rsidRDefault="00D5210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D5210A" w:rsidRDefault="00D5210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D5210A" w:rsidRDefault="00D5210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D5210A" w:rsidRDefault="00D5210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D5210A" w:rsidRDefault="00D5210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D5210A" w:rsidRDefault="00D5210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3BD218" wp14:editId="08F7BEB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210A" w:rsidRDefault="00D5210A" w:rsidP="00D5210A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D19C37F" wp14:editId="106DD47A">
                                        <wp:extent cx="814070" cy="786130"/>
                                        <wp:effectExtent l="0" t="0" r="5080" b="0"/>
                                        <wp:docPr id="30" name="Рисунок 30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BD218" id="Прямоугольник 29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" stroked="f">
                      <v:textbox style="mso-fit-shape-to-text:t">
                        <w:txbxContent>
                          <w:p w:rsidR="00D5210A" w:rsidRDefault="00D5210A" w:rsidP="00D5210A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D19C37F" wp14:editId="106DD47A">
                                  <wp:extent cx="814070" cy="786130"/>
                                  <wp:effectExtent l="0" t="0" r="5080" b="0"/>
                                  <wp:docPr id="30" name="Рисунок 30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D5210A" w:rsidRDefault="00D5210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5210A" w:rsidRDefault="00D5210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D5210A" w:rsidRDefault="00D5210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D5210A" w:rsidRDefault="00D5210A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D5210A" w:rsidRDefault="00D5210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D5210A" w:rsidRDefault="00D5210A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D5210A" w:rsidRDefault="00D5210A" w:rsidP="00D5210A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 сессиясынын</w:t>
      </w:r>
    </w:p>
    <w:p w:rsidR="00D5210A" w:rsidRDefault="00D5210A" w:rsidP="00D521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№ 6 -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D5210A" w:rsidRDefault="00D5210A" w:rsidP="00D521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31-март 2023-жыл</w:t>
      </w:r>
    </w:p>
    <w:p w:rsidR="00D5210A" w:rsidRDefault="00D5210A" w:rsidP="00D521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5210A" w:rsidRDefault="00D5210A" w:rsidP="00D5210A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>“Масы айыл өкмөтүнүн “Мүлк салыгы” боюнча</w:t>
      </w:r>
    </w:p>
    <w:p w:rsidR="00D5210A" w:rsidRDefault="00D5210A" w:rsidP="00D5210A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Зоналык Кз коэффицентин бекитүү  жөнүндө”</w:t>
      </w:r>
    </w:p>
    <w:p w:rsidR="00D5210A" w:rsidRDefault="00D5210A" w:rsidP="00D5210A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</w:p>
    <w:p w:rsidR="00D5210A" w:rsidRDefault="00D5210A" w:rsidP="00D52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 К.Р. Финансы Министрлигине караштуу мамлекеттик салык кызматынын райондук башкармалыгынын 01.12.2022-ж №040/22/09-1/8691-сандуу каттын негизинде,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Масы айылдык Кеңешинин ХХVIII-чакырылышынын кезектеги XXI сессиясы </w:t>
      </w:r>
      <w:r w:rsidRPr="00916AF2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</w:p>
    <w:p w:rsidR="00D5210A" w:rsidRDefault="00D5210A" w:rsidP="00D52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D5210A" w:rsidRPr="008F660F" w:rsidRDefault="00D5210A" w:rsidP="00D5210A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8F660F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Pr="008F660F">
        <w:rPr>
          <w:rFonts w:ascii="Times New Roman" w:hAnsi="Times New Roman" w:cs="Times New Roman"/>
          <w:sz w:val="28"/>
          <w:lang w:val="ky-KG"/>
        </w:rPr>
        <w:t xml:space="preserve">К.Р. Финансы Министрлигине караштуу мамлекеттик салык кызматынын </w:t>
      </w:r>
      <w:r>
        <w:rPr>
          <w:rFonts w:ascii="Times New Roman" w:hAnsi="Times New Roman" w:cs="Times New Roman"/>
          <w:sz w:val="28"/>
          <w:lang w:val="ky-KG"/>
        </w:rPr>
        <w:t xml:space="preserve">   </w:t>
      </w:r>
      <w:r>
        <w:rPr>
          <w:rFonts w:ascii="Times New Roman" w:hAnsi="Times New Roman" w:cs="Times New Roman"/>
          <w:sz w:val="28"/>
          <w:lang w:val="ky-KG"/>
        </w:rPr>
        <w:br/>
        <w:t xml:space="preserve">   </w:t>
      </w:r>
      <w:r w:rsidRPr="008F660F">
        <w:rPr>
          <w:rFonts w:ascii="Times New Roman" w:hAnsi="Times New Roman" w:cs="Times New Roman"/>
          <w:sz w:val="28"/>
          <w:lang w:val="ky-KG"/>
        </w:rPr>
        <w:t xml:space="preserve">райондук башкармалыгынын 01.12.2022-ж №040/22/09-1/8691-сандуу каты </w:t>
      </w:r>
      <w:r>
        <w:rPr>
          <w:rFonts w:ascii="Times New Roman" w:hAnsi="Times New Roman" w:cs="Times New Roman"/>
          <w:sz w:val="28"/>
          <w:lang w:val="ky-KG"/>
        </w:rPr>
        <w:t xml:space="preserve">   </w:t>
      </w:r>
      <w:r>
        <w:rPr>
          <w:rFonts w:ascii="Times New Roman" w:hAnsi="Times New Roman" w:cs="Times New Roman"/>
          <w:sz w:val="28"/>
          <w:lang w:val="ky-KG"/>
        </w:rPr>
        <w:br/>
        <w:t xml:space="preserve">   </w:t>
      </w:r>
      <w:r w:rsidRPr="008F660F">
        <w:rPr>
          <w:rFonts w:ascii="Times New Roman" w:hAnsi="Times New Roman" w:cs="Times New Roman"/>
          <w:sz w:val="28"/>
          <w:lang w:val="ky-KG"/>
        </w:rPr>
        <w:t>эске алынсын.</w:t>
      </w:r>
    </w:p>
    <w:p w:rsidR="00D5210A" w:rsidRDefault="00D5210A" w:rsidP="00D5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5210A" w:rsidRDefault="00D5210A" w:rsidP="00D5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B47BE2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Салык Кодексинин  404-берененин 4-бөлүгүнүн негизинде “Мүлк салыгы”          </w:t>
      </w:r>
    </w:p>
    <w:p w:rsidR="00D5210A" w:rsidRDefault="00D5210A" w:rsidP="00D5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боюнча Зоналык коэффицент  1,2 өлчөмүндө бекитилсин жана  бекитилген </w:t>
      </w:r>
    </w:p>
    <w:p w:rsidR="00D5210A" w:rsidRDefault="00D5210A" w:rsidP="00D5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өлчөм боюнча иш алып баруу жагы, Масы айыл өкмөтүнүн башчысы </w:t>
      </w:r>
    </w:p>
    <w:p w:rsidR="00D5210A" w:rsidRDefault="00D5210A" w:rsidP="00D5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А.Нарматовко жүктөлсүн.</w:t>
      </w:r>
    </w:p>
    <w:p w:rsidR="00D5210A" w:rsidRDefault="00D5210A" w:rsidP="00D5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5210A" w:rsidRDefault="00D5210A" w:rsidP="00D5210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3.Токтомдун аткарылышын көзөмөлдөө жагы,</w:t>
      </w:r>
      <w:r w:rsidRPr="00AD6D1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 xml:space="preserve">Масы айылдык Кеңешинин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Финансы, бюджет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>бөлүмүнүн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туруктуу комиссиясынын төрагасы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Ж.Карабаевке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 xml:space="preserve">тапшырылсын. </w:t>
      </w:r>
    </w:p>
    <w:p w:rsidR="00D5210A" w:rsidRPr="00412085" w:rsidRDefault="00D5210A" w:rsidP="00D5210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5210A" w:rsidRDefault="00D5210A" w:rsidP="00D5210A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5210A" w:rsidRPr="00BA5356" w:rsidRDefault="00D5210A" w:rsidP="00D5210A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Масы айылдык Кеңешинин төрагасы:                                  М.Култаев </w:t>
      </w:r>
    </w:p>
    <w:p w:rsidR="00D5210A" w:rsidRDefault="00D5210A" w:rsidP="00D5210A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D5210A" w:rsidRDefault="00D5210A" w:rsidP="00D5210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D12F6A" w:rsidRPr="00D5210A" w:rsidRDefault="00D12F6A">
      <w:pPr>
        <w:rPr>
          <w:lang w:val="ky-KG"/>
        </w:rPr>
      </w:pPr>
    </w:p>
    <w:sectPr w:rsidR="00D12F6A" w:rsidRPr="00D5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37"/>
    <w:rsid w:val="005C3E37"/>
    <w:rsid w:val="00D12F6A"/>
    <w:rsid w:val="00D5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1DAE"/>
  <w15:chartTrackingRefBased/>
  <w15:docId w15:val="{7647BEA1-1DC2-410F-A85E-60917B05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2023-08-24T09:25:00Z</dcterms:created>
  <dcterms:modified xsi:type="dcterms:W3CDTF">2023-08-24T09:26:00Z</dcterms:modified>
</cp:coreProperties>
</file>