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5B3" w:rsidRDefault="003D65B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0159D" wp14:editId="27DA0ED7">
                <wp:simplePos x="0" y="0"/>
                <wp:positionH relativeFrom="column">
                  <wp:posOffset>-346329</wp:posOffset>
                </wp:positionH>
                <wp:positionV relativeFrom="paragraph">
                  <wp:posOffset>1289304</wp:posOffset>
                </wp:positionV>
                <wp:extent cx="6629400" cy="0"/>
                <wp:effectExtent l="41275" t="46990" r="44450" b="3873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D94AE" id="Прямая соединительная линия 7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25pt,101.5pt" to="494.7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" strokeweight="6pt"/>
            </w:pict>
          </mc:Fallback>
        </mc:AlternateContent>
      </w:r>
    </w:p>
    <w:tbl>
      <w:tblPr>
        <w:tblpPr w:leftFromText="180" w:rightFromText="180" w:bottomFromText="200" w:vertAnchor="text" w:horzAnchor="margin" w:tblpXSpec="center" w:tblpY="-244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3D65B3" w:rsidTr="0055379D">
        <w:tc>
          <w:tcPr>
            <w:tcW w:w="4140" w:type="dxa"/>
          </w:tcPr>
          <w:p w:rsidR="003D65B3" w:rsidRDefault="003D65B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3D65B3" w:rsidRDefault="003D65B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3D65B3" w:rsidRDefault="003D65B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3D65B3" w:rsidRDefault="003D65B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3D65B3" w:rsidRDefault="003D65B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3D65B3" w:rsidRDefault="003D65B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3D65B3" w:rsidRDefault="003D65B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0476DA" wp14:editId="5B50492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3175" r="1270" b="0"/>
                      <wp:wrapNone/>
                      <wp:docPr id="73" name="Прямоугольник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65B3" w:rsidRDefault="003D65B3" w:rsidP="003D65B3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16C5495" wp14:editId="43F5BF62">
                                        <wp:extent cx="814070" cy="786130"/>
                                        <wp:effectExtent l="0" t="0" r="5080" b="0"/>
                                        <wp:docPr id="74" name="Рисунок 74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4070" cy="7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476DA" id="Прямоугольник 73" o:spid="_x0000_s1026" style="position:absolute;left:0;text-align:left;margin-left:3.6pt;margin-top:8.5pt;width:78.05pt;height:8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" stroked="f">
                      <v:textbox style="mso-fit-shape-to-text:t">
                        <w:txbxContent>
                          <w:p w:rsidR="003D65B3" w:rsidRDefault="003D65B3" w:rsidP="003D65B3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16C5495" wp14:editId="43F5BF62">
                                  <wp:extent cx="814070" cy="786130"/>
                                  <wp:effectExtent l="0" t="0" r="5080" b="0"/>
                                  <wp:docPr id="74" name="Рисунок 74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3D65B3" w:rsidRDefault="003D65B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3D65B3" w:rsidRDefault="003D65B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3D65B3" w:rsidRDefault="003D65B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3D65B3" w:rsidRDefault="003D65B3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3D65B3" w:rsidRDefault="003D65B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3D65B3" w:rsidRDefault="003D65B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3D65B3" w:rsidRDefault="003D65B3" w:rsidP="003D65B3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</w:p>
    <w:p w:rsidR="003D65B3" w:rsidRDefault="003D65B3" w:rsidP="003D65B3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>
        <w:rPr>
          <w:rFonts w:ascii="Times New Roman" w:hAnsi="Times New Roman" w:cs="Times New Roman"/>
          <w:sz w:val="28"/>
          <w:szCs w:val="28"/>
          <w:lang w:val="ky-KG"/>
        </w:rPr>
        <w:t>XXV</w:t>
      </w:r>
      <w:r>
        <w:rPr>
          <w:rFonts w:ascii="Times New Roman" w:hAnsi="Times New Roman" w:cs="Times New Roman"/>
          <w:sz w:val="28"/>
          <w:szCs w:val="28"/>
          <w:lang w:val="kk-KZ"/>
        </w:rPr>
        <w:t>II</w:t>
      </w:r>
      <w:r w:rsidRPr="000B36C1">
        <w:rPr>
          <w:rFonts w:ascii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XXI сессиясынын</w:t>
      </w:r>
    </w:p>
    <w:p w:rsidR="003D65B3" w:rsidRDefault="003D65B3" w:rsidP="003D65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№ 9 -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3D65B3" w:rsidRDefault="003D65B3" w:rsidP="003D65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Масы айылы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31-март 2023-жыл</w:t>
      </w:r>
    </w:p>
    <w:p w:rsidR="003D65B3" w:rsidRDefault="003D65B3" w:rsidP="003D65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D65B3" w:rsidRDefault="003D65B3" w:rsidP="003D65B3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>“Масы айыл  аймагындагы Ш.Өтөбаев атындагы маданият үйүнүн</w:t>
      </w:r>
    </w:p>
    <w:p w:rsidR="003D65B3" w:rsidRDefault="003D65B3" w:rsidP="003D65B3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күн батыш тарабына балдар ойноочу аянтча куруу  жөнүндө”</w:t>
      </w:r>
    </w:p>
    <w:p w:rsidR="003D65B3" w:rsidRDefault="003D65B3" w:rsidP="003D65B3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</w:p>
    <w:p w:rsidR="003D65B3" w:rsidRPr="004B5335" w:rsidRDefault="003D65B3" w:rsidP="003D65B3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        Масы айыл аймагындагы  Ш.Өтөбаев атындагы  маданият үйүнүн  күн батыш тарабына балдар ойноочу аянтча куруу  жөнүндөгү Масы айыл өкмөтүнүн 27.02.2023-ж чыг №01-35/ 276-сунушун  талкуулап,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Масы айылдык Кеңешинин ХХVIII-чакырылышынын кезектеги XXI сессиясы </w:t>
      </w:r>
      <w:r w:rsidRPr="00916AF2">
        <w:rPr>
          <w:rFonts w:ascii="Times New Roman" w:hAnsi="Times New Roman" w:cs="Times New Roman"/>
          <w:b/>
          <w:sz w:val="28"/>
          <w:szCs w:val="28"/>
          <w:lang w:val="ky-KG"/>
        </w:rPr>
        <w:t>токтом кылат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:</w:t>
      </w:r>
    </w:p>
    <w:p w:rsidR="003D65B3" w:rsidRDefault="003D65B3" w:rsidP="003D65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3D65B3" w:rsidRDefault="003D65B3" w:rsidP="003D65B3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8F660F">
        <w:rPr>
          <w:rFonts w:ascii="Times New Roman" w:hAnsi="Times New Roman" w:cs="Times New Roman"/>
          <w:sz w:val="28"/>
          <w:szCs w:val="28"/>
          <w:lang w:val="ky-KG"/>
        </w:rPr>
        <w:t>1</w:t>
      </w:r>
      <w:r>
        <w:rPr>
          <w:rFonts w:ascii="Times New Roman" w:hAnsi="Times New Roman" w:cs="Times New Roman"/>
          <w:sz w:val="28"/>
          <w:lang w:val="ky-KG"/>
        </w:rPr>
        <w:t xml:space="preserve">.Масы айыл аймагындагы  Ш.Өтөбаев атындагы  маданият үйүнүн  күн    </w:t>
      </w:r>
      <w:r>
        <w:rPr>
          <w:rFonts w:ascii="Times New Roman" w:hAnsi="Times New Roman" w:cs="Times New Roman"/>
          <w:sz w:val="28"/>
          <w:lang w:val="ky-KG"/>
        </w:rPr>
        <w:br/>
        <w:t xml:space="preserve">   батыш тарабындагы бош турган 1750 м2 жер тилкесин балдар ойноочу </w:t>
      </w:r>
    </w:p>
    <w:p w:rsidR="003D65B3" w:rsidRDefault="003D65B3" w:rsidP="003D65B3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аянтча куруу жөнүндөгү Масы айыл өкмөтүнүн 27.02.2023-ж чыг №01-</w:t>
      </w:r>
    </w:p>
    <w:p w:rsidR="003D65B3" w:rsidRDefault="003D65B3" w:rsidP="003D65B3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35/276-сунушу колдоого алынсын.</w:t>
      </w:r>
    </w:p>
    <w:p w:rsidR="003D65B3" w:rsidRDefault="003D65B3" w:rsidP="003D65B3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</w:p>
    <w:p w:rsidR="003D65B3" w:rsidRDefault="003D65B3" w:rsidP="003D65B3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2.Масы айыл аймагындагы  Ш.Өтөбаев атындагы маданият үйүнүн күн батыш </w:t>
      </w:r>
    </w:p>
    <w:p w:rsidR="003D65B3" w:rsidRDefault="003D65B3" w:rsidP="003D65B3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тарабында  турган 1750м2 жер тилкесин балдар ойноочу аянтча курууга </w:t>
      </w:r>
    </w:p>
    <w:p w:rsidR="003D65B3" w:rsidRPr="00F16DFD" w:rsidRDefault="003D65B3" w:rsidP="003D65B3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убактылуу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берилсин.</w:t>
      </w:r>
    </w:p>
    <w:p w:rsidR="003D65B3" w:rsidRPr="000C6D15" w:rsidRDefault="003D65B3" w:rsidP="003D65B3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</w:p>
    <w:p w:rsidR="003D65B3" w:rsidRDefault="003D65B3" w:rsidP="003D6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3.Б</w:t>
      </w:r>
      <w:r>
        <w:rPr>
          <w:rFonts w:ascii="Times New Roman" w:hAnsi="Times New Roman" w:cs="Times New Roman"/>
          <w:sz w:val="28"/>
          <w:lang w:val="ky-KG"/>
        </w:rPr>
        <w:t>алдар ойноочу аянтча курууга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Ноокен райондук шаар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курулуш жана архитектура башкармалыгынан  тийиштүү иш кагаздарын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даярдоо  жагы, Масы айыл өкмөтүнүн башчысы А.Нарматовко жүктөлсүн.</w:t>
      </w:r>
    </w:p>
    <w:p w:rsidR="003D65B3" w:rsidRDefault="003D65B3" w:rsidP="003D6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D65B3" w:rsidRPr="00412085" w:rsidRDefault="003D65B3" w:rsidP="003D65B3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4.Токтомдун аткарылышын көзөмөлдөө жагы,</w:t>
      </w:r>
      <w:r w:rsidRPr="00AD6D1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12085">
        <w:rPr>
          <w:rFonts w:ascii="Times New Roman" w:hAnsi="Times New Roman" w:cs="Times New Roman"/>
          <w:sz w:val="28"/>
          <w:szCs w:val="28"/>
          <w:lang w:val="ky-KG"/>
        </w:rPr>
        <w:t>Масы айыл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дык Кеңешинин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социалдык маселелер боюнча туруктуу комиссиянын төрайымы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Ж.Сатаровага тапшырылсын.                                                     </w:t>
      </w:r>
    </w:p>
    <w:p w:rsidR="003D65B3" w:rsidRDefault="003D65B3" w:rsidP="003D65B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D65B3" w:rsidRPr="00D90403" w:rsidRDefault="003D65B3" w:rsidP="003D65B3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Масы айылдык Кеңешинин төрагасы:                                  М.Култаев</w:t>
      </w:r>
    </w:p>
    <w:p w:rsidR="003D65B3" w:rsidRDefault="003D65B3" w:rsidP="003D65B3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D12F6A" w:rsidRPr="003D65B3" w:rsidRDefault="00D12F6A">
      <w:pPr>
        <w:rPr>
          <w:lang w:val="ky-KG"/>
        </w:rPr>
      </w:pPr>
    </w:p>
    <w:sectPr w:rsidR="00D12F6A" w:rsidRPr="003D6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5D"/>
    <w:rsid w:val="000C445D"/>
    <w:rsid w:val="003D65B3"/>
    <w:rsid w:val="00D1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FA72"/>
  <w15:chartTrackingRefBased/>
  <w15:docId w15:val="{FF8142B9-A031-4F12-BDA8-B498A6FF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2023-08-24T09:28:00Z</dcterms:created>
  <dcterms:modified xsi:type="dcterms:W3CDTF">2023-08-24T09:28:00Z</dcterms:modified>
</cp:coreProperties>
</file>