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30"/>
        <w:tblW w:w="10173" w:type="dxa"/>
        <w:tblLook w:val="01E0"/>
      </w:tblPr>
      <w:tblGrid>
        <w:gridCol w:w="3805"/>
        <w:gridCol w:w="1820"/>
        <w:gridCol w:w="4548"/>
      </w:tblGrid>
      <w:tr w:rsidR="00871588" w:rsidTr="00871588">
        <w:trPr>
          <w:trHeight w:val="1718"/>
        </w:trPr>
        <w:tc>
          <w:tcPr>
            <w:tcW w:w="3805" w:type="dxa"/>
          </w:tcPr>
          <w:p w:rsidR="00871588" w:rsidRDefault="00871588">
            <w:pPr>
              <w:spacing w:after="0" w:line="240" w:lineRule="auto"/>
              <w:jc w:val="center"/>
              <w:rPr>
                <w:rFonts w:ascii="Times New Roman" w:hAnsi="Times New Roman"/>
                <w:b/>
                <w:i/>
                <w:sz w:val="24"/>
                <w:szCs w:val="24"/>
                <w:lang w:val="ky-KG" w:eastAsia="en-US"/>
              </w:rPr>
            </w:pPr>
          </w:p>
          <w:p w:rsidR="00871588" w:rsidRDefault="00871588">
            <w:pPr>
              <w:spacing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КЫРГЫЗ РЕСПУБЛИКАСЫ</w:t>
            </w:r>
          </w:p>
          <w:p w:rsidR="00871588" w:rsidRDefault="00871588">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ЖАЛАЛ-АБАД ОБЛ</w:t>
            </w:r>
            <w:r>
              <w:rPr>
                <w:rFonts w:ascii="Times New Roman" w:hAnsi="Times New Roman"/>
                <w:b/>
                <w:i/>
                <w:sz w:val="24"/>
                <w:szCs w:val="24"/>
                <w:lang w:val="ky-KG" w:eastAsia="en-US"/>
              </w:rPr>
              <w:t>АСТЫ</w:t>
            </w:r>
          </w:p>
          <w:p w:rsidR="00871588" w:rsidRDefault="00871588">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Н</w:t>
            </w:r>
            <w:r>
              <w:rPr>
                <w:rFonts w:ascii="Times New Roman" w:hAnsi="Times New Roman"/>
                <w:b/>
                <w:i/>
                <w:sz w:val="24"/>
                <w:szCs w:val="24"/>
                <w:lang w:val="ky-KG" w:eastAsia="en-US"/>
              </w:rPr>
              <w:t>ООКЕН РАЙОНУ</w:t>
            </w:r>
          </w:p>
          <w:p w:rsidR="00871588" w:rsidRDefault="00871588">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М</w:t>
            </w:r>
            <w:r>
              <w:rPr>
                <w:rFonts w:ascii="Times New Roman" w:hAnsi="Times New Roman"/>
                <w:b/>
                <w:i/>
                <w:sz w:val="24"/>
                <w:szCs w:val="24"/>
                <w:lang w:val="ky-KG" w:eastAsia="en-US"/>
              </w:rPr>
              <w:t>АСЫ АЙЫЛДЫК КЕҢЕШИ</w:t>
            </w:r>
          </w:p>
          <w:p w:rsidR="00871588" w:rsidRDefault="00871588">
            <w:pPr>
              <w:spacing w:after="0" w:line="240" w:lineRule="auto"/>
              <w:jc w:val="center"/>
              <w:rPr>
                <w:rFonts w:ascii="Times New Roman" w:hAnsi="Times New Roman"/>
                <w:b/>
                <w:i/>
                <w:sz w:val="24"/>
                <w:szCs w:val="24"/>
                <w:lang w:val="ky-KG" w:eastAsia="en-US"/>
              </w:rPr>
            </w:pPr>
          </w:p>
        </w:tc>
        <w:tc>
          <w:tcPr>
            <w:tcW w:w="1820" w:type="dxa"/>
            <w:hideMark/>
          </w:tcPr>
          <w:p w:rsidR="00871588" w:rsidRDefault="00B8765E">
            <w:pPr>
              <w:spacing w:after="0" w:line="240" w:lineRule="auto"/>
              <w:jc w:val="center"/>
              <w:rPr>
                <w:rFonts w:ascii="Times New Roman" w:hAnsi="Times New Roman"/>
                <w:b/>
                <w:i/>
                <w:sz w:val="24"/>
                <w:szCs w:val="24"/>
                <w:lang w:val="ky-KG" w:eastAsia="en-US"/>
              </w:rPr>
            </w:pPr>
            <w:r w:rsidRPr="00B8765E">
              <w:rPr>
                <w:lang w:eastAsia="en-US"/>
              </w:rPr>
              <w:pict>
                <v:rect id="_x0000_s1026" style="position:absolute;left:0;text-align:left;margin-left:3.6pt;margin-top:8.5pt;width:73.3pt;height:70.2pt;z-index:251650560;mso-position-horizontal-relative:text;mso-position-vertical-relative:text" stroked="f">
                  <v:textbox style="mso-next-textbox:#_x0000_s1026;mso-fit-shape-to-text:t">
                    <w:txbxContent>
                      <w:p w:rsidR="00871588" w:rsidRDefault="00871588" w:rsidP="00871588">
                        <w:pPr>
                          <w:ind w:right="-241"/>
                        </w:pPr>
                        <w:r>
                          <w:rPr>
                            <w:rFonts w:eastAsiaTheme="minorHAnsi"/>
                            <w:noProof/>
                            <w:sz w:val="20"/>
                            <w:szCs w:val="20"/>
                          </w:rPr>
                          <w:drawing>
                            <wp:inline distT="0" distB="0" distL="0" distR="0">
                              <wp:extent cx="675640" cy="643890"/>
                              <wp:effectExtent l="19050" t="0" r="0" b="0"/>
                              <wp:docPr id="1" name="Рисунок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_image002"/>
                                      <pic:cNvPicPr>
                                        <a:picLocks noChangeAspect="1" noChangeArrowheads="1"/>
                                      </pic:cNvPicPr>
                                    </pic:nvPicPr>
                                    <pic:blipFill>
                                      <a:blip r:embed="rId5"/>
                                      <a:srcRect/>
                                      <a:stretch>
                                        <a:fillRect/>
                                      </a:stretch>
                                    </pic:blipFill>
                                    <pic:spPr bwMode="auto">
                                      <a:xfrm>
                                        <a:off x="0" y="0"/>
                                        <a:ext cx="675640" cy="643890"/>
                                      </a:xfrm>
                                      <a:prstGeom prst="rect">
                                        <a:avLst/>
                                      </a:prstGeom>
                                      <a:noFill/>
                                      <a:ln w="9525">
                                        <a:noFill/>
                                        <a:miter lim="800000"/>
                                        <a:headEnd/>
                                        <a:tailEnd/>
                                      </a:ln>
                                    </pic:spPr>
                                  </pic:pic>
                                </a:graphicData>
                              </a:graphic>
                            </wp:inline>
                          </w:drawing>
                        </w:r>
                      </w:p>
                    </w:txbxContent>
                  </v:textbox>
                </v:rect>
              </w:pict>
            </w:r>
          </w:p>
        </w:tc>
        <w:tc>
          <w:tcPr>
            <w:tcW w:w="4548" w:type="dxa"/>
          </w:tcPr>
          <w:p w:rsidR="00871588" w:rsidRDefault="00871588">
            <w:pPr>
              <w:spacing w:after="0" w:line="240" w:lineRule="auto"/>
              <w:jc w:val="center"/>
              <w:rPr>
                <w:rFonts w:ascii="Times New Roman" w:hAnsi="Times New Roman"/>
                <w:b/>
                <w:i/>
                <w:sz w:val="24"/>
                <w:szCs w:val="24"/>
                <w:lang w:val="ky-KG" w:eastAsia="en-US"/>
              </w:rPr>
            </w:pPr>
          </w:p>
          <w:p w:rsidR="00871588" w:rsidRDefault="00871588">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КЫРГЫЗСКАЯ РЕСПУБЛИКА</w:t>
            </w:r>
          </w:p>
          <w:p w:rsidR="00871588" w:rsidRDefault="00871588">
            <w:pPr>
              <w:spacing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ЖАЛАЛ-АБАДСКАЯ ОБЛАСТЬ</w:t>
            </w:r>
          </w:p>
          <w:p w:rsidR="00871588" w:rsidRDefault="00871588">
            <w:pPr>
              <w:spacing w:after="0" w:line="240" w:lineRule="auto"/>
              <w:ind w:left="-540"/>
              <w:jc w:val="center"/>
              <w:rPr>
                <w:rFonts w:ascii="Times New Roman" w:hAnsi="Times New Roman"/>
                <w:i/>
                <w:sz w:val="24"/>
                <w:szCs w:val="24"/>
                <w:lang w:val="ky-KG" w:eastAsia="en-US"/>
              </w:rPr>
            </w:pPr>
            <w:r>
              <w:rPr>
                <w:rFonts w:ascii="Times New Roman" w:hAnsi="Times New Roman"/>
                <w:b/>
                <w:i/>
                <w:sz w:val="24"/>
                <w:szCs w:val="24"/>
                <w:lang w:eastAsia="en-US"/>
              </w:rPr>
              <w:t>Н</w:t>
            </w:r>
            <w:r>
              <w:rPr>
                <w:rFonts w:ascii="Times New Roman" w:hAnsi="Times New Roman"/>
                <w:b/>
                <w:i/>
                <w:sz w:val="24"/>
                <w:szCs w:val="24"/>
                <w:lang w:val="ky-KG" w:eastAsia="en-US"/>
              </w:rPr>
              <w:t>ООКЕНСКИЙ РАЙОН</w:t>
            </w:r>
          </w:p>
          <w:p w:rsidR="00871588" w:rsidRDefault="00871588">
            <w:pPr>
              <w:spacing w:after="0" w:line="240" w:lineRule="auto"/>
              <w:rPr>
                <w:rFonts w:ascii="Times New Roman" w:hAnsi="Times New Roman"/>
                <w:b/>
                <w:i/>
                <w:sz w:val="24"/>
                <w:szCs w:val="24"/>
                <w:lang w:val="ky-KG" w:eastAsia="en-US"/>
              </w:rPr>
            </w:pPr>
            <w:r>
              <w:rPr>
                <w:rFonts w:ascii="Times New Roman" w:hAnsi="Times New Roman"/>
                <w:b/>
                <w:i/>
                <w:sz w:val="24"/>
                <w:szCs w:val="24"/>
                <w:lang w:val="ky-KG" w:eastAsia="en-US"/>
              </w:rPr>
              <w:t xml:space="preserve">МАСЫНСКИЙ АЙЫЛЬНЫЙ </w:t>
            </w:r>
            <w:r>
              <w:rPr>
                <w:rFonts w:ascii="Times New Roman" w:hAnsi="Times New Roman"/>
                <w:b/>
                <w:i/>
                <w:sz w:val="24"/>
                <w:szCs w:val="24"/>
                <w:lang w:eastAsia="en-US"/>
              </w:rPr>
              <w:t>К</w:t>
            </w:r>
            <w:r>
              <w:rPr>
                <w:rFonts w:ascii="Times New Roman" w:hAnsi="Times New Roman"/>
                <w:b/>
                <w:i/>
                <w:sz w:val="24"/>
                <w:szCs w:val="24"/>
                <w:lang w:val="ky-KG" w:eastAsia="en-US"/>
              </w:rPr>
              <w:t>ЕНЕШ</w:t>
            </w:r>
          </w:p>
          <w:p w:rsidR="00871588" w:rsidRDefault="00871588">
            <w:pPr>
              <w:spacing w:after="0" w:line="240" w:lineRule="auto"/>
              <w:jc w:val="center"/>
              <w:rPr>
                <w:rFonts w:ascii="Times New Roman" w:hAnsi="Times New Roman"/>
                <w:b/>
                <w:i/>
                <w:sz w:val="24"/>
                <w:szCs w:val="24"/>
                <w:lang w:val="ky-KG" w:eastAsia="en-US"/>
              </w:rPr>
            </w:pPr>
          </w:p>
        </w:tc>
      </w:tr>
    </w:tbl>
    <w:p w:rsidR="00871588" w:rsidRPr="00AD1057" w:rsidRDefault="00871588" w:rsidP="00871588">
      <w:pPr>
        <w:spacing w:after="0"/>
        <w:jc w:val="center"/>
        <w:rPr>
          <w:rFonts w:ascii="Times New Roman" w:hAnsi="Times New Roman"/>
          <w:sz w:val="26"/>
          <w:szCs w:val="26"/>
          <w:lang w:val="ky-KG"/>
        </w:rPr>
      </w:pPr>
      <w:r w:rsidRPr="00AD1057">
        <w:rPr>
          <w:rFonts w:ascii="Times New Roman" w:hAnsi="Times New Roman"/>
          <w:sz w:val="26"/>
          <w:szCs w:val="26"/>
          <w:lang w:val="ky-KG"/>
        </w:rPr>
        <w:t>Мас</w:t>
      </w:r>
      <w:r w:rsidRPr="00AD1057">
        <w:rPr>
          <w:rFonts w:ascii="Times New Roman" w:hAnsi="Times New Roman"/>
          <w:sz w:val="26"/>
          <w:szCs w:val="26"/>
          <w:lang w:val="kk-KZ"/>
        </w:rPr>
        <w:t xml:space="preserve">ы айылдык  Кеңешинин  </w:t>
      </w:r>
      <w:r w:rsidRPr="00AD1057">
        <w:rPr>
          <w:rFonts w:ascii="Times New Roman" w:hAnsi="Times New Roman"/>
          <w:sz w:val="26"/>
          <w:szCs w:val="26"/>
          <w:lang w:val="ky-KG"/>
        </w:rPr>
        <w:t>XXV</w:t>
      </w:r>
      <w:r w:rsidRPr="00AD1057">
        <w:rPr>
          <w:rFonts w:ascii="Times New Roman" w:hAnsi="Times New Roman"/>
          <w:sz w:val="26"/>
          <w:szCs w:val="26"/>
          <w:lang w:val="kk-KZ"/>
        </w:rPr>
        <w:t>III чакырылышынын кезектеги</w:t>
      </w:r>
      <w:r w:rsidRPr="00AD1057">
        <w:rPr>
          <w:rFonts w:ascii="Times New Roman" w:hAnsi="Times New Roman"/>
          <w:sz w:val="26"/>
          <w:szCs w:val="26"/>
          <w:lang w:val="ky-KG"/>
        </w:rPr>
        <w:t xml:space="preserve"> V</w:t>
      </w:r>
      <w:r w:rsidRPr="00AD1057">
        <w:rPr>
          <w:rFonts w:ascii="Times New Roman" w:hAnsi="Times New Roman"/>
          <w:sz w:val="26"/>
          <w:szCs w:val="26"/>
          <w:lang w:val="kk-KZ"/>
        </w:rPr>
        <w:t>II</w:t>
      </w:r>
      <w:r w:rsidRPr="00AD1057">
        <w:rPr>
          <w:rFonts w:ascii="Times New Roman" w:hAnsi="Times New Roman"/>
          <w:sz w:val="26"/>
          <w:szCs w:val="26"/>
          <w:lang w:val="ky-KG"/>
        </w:rPr>
        <w:t xml:space="preserve"> сессиясынын</w:t>
      </w:r>
    </w:p>
    <w:p w:rsidR="00871588" w:rsidRPr="00AD1057" w:rsidRDefault="00871588" w:rsidP="00871588">
      <w:pPr>
        <w:spacing w:after="0"/>
        <w:jc w:val="center"/>
        <w:rPr>
          <w:rFonts w:ascii="Times New Roman" w:hAnsi="Times New Roman"/>
          <w:sz w:val="26"/>
          <w:szCs w:val="26"/>
          <w:lang w:val="kk-KZ"/>
        </w:rPr>
      </w:pPr>
      <w:r w:rsidRPr="00AD1057">
        <w:rPr>
          <w:rFonts w:ascii="Times New Roman" w:hAnsi="Times New Roman"/>
          <w:sz w:val="26"/>
          <w:szCs w:val="26"/>
          <w:lang w:val="kk-KZ"/>
        </w:rPr>
        <w:t>№ 1 –</w:t>
      </w:r>
      <w:r w:rsidRPr="00AD1057">
        <w:rPr>
          <w:rFonts w:ascii="Times New Roman" w:hAnsi="Times New Roman"/>
          <w:sz w:val="26"/>
          <w:szCs w:val="26"/>
          <w:lang w:val="ky-KG"/>
        </w:rPr>
        <w:t xml:space="preserve"> </w:t>
      </w:r>
      <w:r w:rsidRPr="00AD1057">
        <w:rPr>
          <w:rFonts w:ascii="Times New Roman" w:hAnsi="Times New Roman"/>
          <w:sz w:val="26"/>
          <w:szCs w:val="26"/>
          <w:lang w:val="kk-KZ"/>
        </w:rPr>
        <w:t>ТОКТОМУ</w:t>
      </w:r>
    </w:p>
    <w:p w:rsidR="00871588" w:rsidRPr="00AD1057" w:rsidRDefault="00871588" w:rsidP="00871588">
      <w:pPr>
        <w:spacing w:after="0"/>
        <w:rPr>
          <w:rFonts w:ascii="Times New Roman" w:hAnsi="Times New Roman"/>
          <w:sz w:val="26"/>
          <w:szCs w:val="26"/>
          <w:lang w:val="kk-KZ"/>
        </w:rPr>
      </w:pPr>
      <w:r w:rsidRPr="00AD1057">
        <w:rPr>
          <w:rFonts w:ascii="Times New Roman" w:hAnsi="Times New Roman"/>
          <w:sz w:val="26"/>
          <w:szCs w:val="26"/>
          <w:lang w:val="kk-KZ"/>
        </w:rPr>
        <w:t>Масы айылы</w:t>
      </w:r>
      <w:r w:rsidRPr="00AD1057">
        <w:rPr>
          <w:rFonts w:ascii="Times New Roman" w:hAnsi="Times New Roman"/>
          <w:sz w:val="26"/>
          <w:szCs w:val="26"/>
          <w:lang w:val="kk-KZ"/>
        </w:rPr>
        <w:tab/>
      </w:r>
      <w:r w:rsidRPr="00AD1057">
        <w:rPr>
          <w:rFonts w:ascii="Times New Roman" w:hAnsi="Times New Roman"/>
          <w:sz w:val="26"/>
          <w:szCs w:val="26"/>
          <w:lang w:val="kk-KZ"/>
        </w:rPr>
        <w:tab/>
      </w:r>
      <w:r w:rsidRPr="00AD1057">
        <w:rPr>
          <w:rFonts w:ascii="Times New Roman" w:hAnsi="Times New Roman"/>
          <w:sz w:val="26"/>
          <w:szCs w:val="26"/>
          <w:lang w:val="kk-KZ"/>
        </w:rPr>
        <w:tab/>
      </w:r>
      <w:r w:rsidRPr="00AD1057">
        <w:rPr>
          <w:rFonts w:ascii="Times New Roman" w:hAnsi="Times New Roman"/>
          <w:sz w:val="26"/>
          <w:szCs w:val="26"/>
          <w:lang w:val="kk-KZ"/>
        </w:rPr>
        <w:tab/>
      </w:r>
      <w:r w:rsidRPr="00AD1057">
        <w:rPr>
          <w:rFonts w:ascii="Times New Roman" w:hAnsi="Times New Roman"/>
          <w:sz w:val="26"/>
          <w:szCs w:val="26"/>
          <w:lang w:val="kk-KZ"/>
        </w:rPr>
        <w:tab/>
      </w:r>
      <w:r w:rsidRPr="00AD1057">
        <w:rPr>
          <w:rFonts w:ascii="Times New Roman" w:hAnsi="Times New Roman"/>
          <w:sz w:val="26"/>
          <w:szCs w:val="26"/>
          <w:lang w:val="kk-KZ"/>
        </w:rPr>
        <w:tab/>
        <w:t xml:space="preserve">                 5-ноябрь 2021-жыл</w:t>
      </w:r>
    </w:p>
    <w:p w:rsidR="00871588" w:rsidRPr="00AD1057" w:rsidRDefault="00871588" w:rsidP="00871588">
      <w:pPr>
        <w:spacing w:after="0" w:line="240" w:lineRule="auto"/>
        <w:jc w:val="center"/>
        <w:rPr>
          <w:rFonts w:ascii="Times New Roman" w:hAnsi="Times New Roman"/>
          <w:sz w:val="26"/>
          <w:szCs w:val="26"/>
          <w:lang w:val="kk-KZ"/>
        </w:rPr>
      </w:pPr>
    </w:p>
    <w:p w:rsidR="00871588" w:rsidRPr="00AD1057" w:rsidRDefault="00871588" w:rsidP="00871588">
      <w:pPr>
        <w:tabs>
          <w:tab w:val="left" w:pos="5236"/>
        </w:tabs>
        <w:spacing w:after="0" w:line="240" w:lineRule="auto"/>
        <w:jc w:val="center"/>
        <w:rPr>
          <w:rFonts w:ascii="Times New Roman" w:hAnsi="Times New Roman"/>
          <w:b/>
          <w:sz w:val="26"/>
          <w:szCs w:val="26"/>
          <w:lang w:val="kk-KZ"/>
        </w:rPr>
      </w:pPr>
      <w:r w:rsidRPr="00AD1057">
        <w:rPr>
          <w:rFonts w:ascii="Times New Roman" w:hAnsi="Times New Roman"/>
          <w:b/>
          <w:sz w:val="26"/>
          <w:szCs w:val="26"/>
          <w:lang w:val="kk-KZ"/>
        </w:rPr>
        <w:t xml:space="preserve">«Масы айыл аймагында жергиликтүү экономиканы өнүктүрүү боюнча айылдык кеңештин туруктуу комиссиясын түзүү жана </w:t>
      </w:r>
    </w:p>
    <w:p w:rsidR="00871588" w:rsidRPr="00AD1057" w:rsidRDefault="00871588" w:rsidP="00871588">
      <w:pPr>
        <w:tabs>
          <w:tab w:val="left" w:pos="5236"/>
        </w:tabs>
        <w:spacing w:after="0" w:line="240" w:lineRule="auto"/>
        <w:jc w:val="center"/>
        <w:rPr>
          <w:rFonts w:ascii="Times New Roman" w:hAnsi="Times New Roman"/>
          <w:b/>
          <w:sz w:val="26"/>
          <w:szCs w:val="26"/>
          <w:lang w:val="kk-KZ"/>
        </w:rPr>
      </w:pPr>
      <w:r w:rsidRPr="00AD1057">
        <w:rPr>
          <w:rFonts w:ascii="Times New Roman" w:hAnsi="Times New Roman"/>
          <w:b/>
          <w:sz w:val="26"/>
          <w:szCs w:val="26"/>
          <w:lang w:val="kk-KZ"/>
        </w:rPr>
        <w:t>«Диалогдук аянтча жөнүндө» Жобону бекитүү</w:t>
      </w:r>
    </w:p>
    <w:p w:rsidR="00871588" w:rsidRPr="00225609" w:rsidRDefault="00871588" w:rsidP="00225609">
      <w:pPr>
        <w:spacing w:after="0" w:line="240" w:lineRule="auto"/>
        <w:jc w:val="both"/>
        <w:outlineLvl w:val="0"/>
        <w:rPr>
          <w:rFonts w:ascii="Times New Roman" w:hAnsi="Times New Roman"/>
          <w:sz w:val="26"/>
          <w:szCs w:val="26"/>
          <w:lang w:val="kk-KZ"/>
        </w:rPr>
      </w:pPr>
    </w:p>
    <w:p w:rsidR="00871588" w:rsidRPr="00AD1057" w:rsidRDefault="00871588" w:rsidP="00871588">
      <w:pPr>
        <w:pStyle w:val="a3"/>
        <w:spacing w:after="0" w:line="240" w:lineRule="auto"/>
        <w:ind w:left="0" w:firstLine="708"/>
        <w:jc w:val="both"/>
        <w:outlineLvl w:val="0"/>
        <w:rPr>
          <w:rFonts w:ascii="Times New Roman" w:hAnsi="Times New Roman"/>
          <w:sz w:val="26"/>
          <w:szCs w:val="26"/>
          <w:lang w:val="kk-KZ"/>
        </w:rPr>
      </w:pPr>
      <w:r w:rsidRPr="00AD1057">
        <w:rPr>
          <w:rFonts w:ascii="Times New Roman" w:hAnsi="Times New Roman"/>
          <w:sz w:val="26"/>
          <w:szCs w:val="26"/>
          <w:lang w:val="ky-KG"/>
        </w:rPr>
        <w:t xml:space="preserve">Күн тартибиндеги маселени угуп жана талкуулап, жергиликтүү экономиканы өнүктүрүү боюнча айылдык кеңештин туруктуу комиссиясын түзүү жана диалогдук аянтча жөнүндө ЖОБОну бекитүү максатында </w:t>
      </w:r>
      <w:r w:rsidRPr="00AD1057">
        <w:rPr>
          <w:rFonts w:ascii="Times New Roman" w:hAnsi="Times New Roman"/>
          <w:sz w:val="26"/>
          <w:szCs w:val="26"/>
          <w:lang w:val="kk-KZ"/>
        </w:rPr>
        <w:t>Масы айылдык Кеңешинин  ХХ</w:t>
      </w:r>
      <w:r w:rsidRPr="00AD1057">
        <w:rPr>
          <w:rFonts w:ascii="Times New Roman" w:hAnsi="Times New Roman"/>
          <w:sz w:val="26"/>
          <w:szCs w:val="26"/>
          <w:lang w:val="ky-KG"/>
        </w:rPr>
        <w:t>VIII</w:t>
      </w:r>
      <w:r w:rsidRPr="00AD1057">
        <w:rPr>
          <w:rFonts w:ascii="Times New Roman" w:hAnsi="Times New Roman"/>
          <w:sz w:val="26"/>
          <w:szCs w:val="26"/>
          <w:lang w:val="kk-KZ"/>
        </w:rPr>
        <w:t xml:space="preserve"> чакырылышынын кезектеги VII</w:t>
      </w:r>
      <w:r w:rsidRPr="00AD1057">
        <w:rPr>
          <w:rFonts w:ascii="Times New Roman" w:hAnsi="Times New Roman"/>
          <w:sz w:val="26"/>
          <w:szCs w:val="26"/>
          <w:lang w:val="ky-KG"/>
        </w:rPr>
        <w:t xml:space="preserve"> сессиясы</w:t>
      </w:r>
      <w:r w:rsidRPr="00AD1057">
        <w:rPr>
          <w:rFonts w:ascii="Times New Roman" w:hAnsi="Times New Roman"/>
          <w:sz w:val="26"/>
          <w:szCs w:val="26"/>
          <w:lang w:val="kk-KZ"/>
        </w:rPr>
        <w:t xml:space="preserve"> </w:t>
      </w:r>
      <w:r w:rsidRPr="00AD1057">
        <w:rPr>
          <w:rFonts w:ascii="Times New Roman" w:hAnsi="Times New Roman"/>
          <w:b/>
          <w:sz w:val="26"/>
          <w:szCs w:val="26"/>
          <w:lang w:val="kk-KZ"/>
        </w:rPr>
        <w:t>токтом кылат;</w:t>
      </w:r>
    </w:p>
    <w:p w:rsidR="00871588" w:rsidRPr="00AD1057" w:rsidRDefault="00871588" w:rsidP="00871588">
      <w:pPr>
        <w:spacing w:after="0" w:line="240" w:lineRule="auto"/>
        <w:jc w:val="both"/>
        <w:outlineLvl w:val="0"/>
        <w:rPr>
          <w:rFonts w:ascii="Times New Roman" w:hAnsi="Times New Roman"/>
          <w:sz w:val="26"/>
          <w:szCs w:val="26"/>
          <w:lang w:val="kk-KZ"/>
        </w:rPr>
      </w:pPr>
      <w:r w:rsidRPr="00AD1057">
        <w:rPr>
          <w:rFonts w:ascii="Times New Roman" w:hAnsi="Times New Roman"/>
          <w:b/>
          <w:sz w:val="26"/>
          <w:szCs w:val="26"/>
          <w:lang w:val="kk-KZ"/>
        </w:rPr>
        <w:tab/>
      </w:r>
      <w:r w:rsidRPr="00AD1057">
        <w:rPr>
          <w:rFonts w:ascii="Times New Roman" w:hAnsi="Times New Roman"/>
          <w:sz w:val="26"/>
          <w:szCs w:val="26"/>
          <w:lang w:val="kk-KZ"/>
        </w:rPr>
        <w:tab/>
        <w:t xml:space="preserve">            </w:t>
      </w:r>
      <w:r w:rsidRPr="00AD1057">
        <w:rPr>
          <w:rFonts w:ascii="Times New Roman" w:hAnsi="Times New Roman"/>
          <w:sz w:val="26"/>
          <w:szCs w:val="26"/>
          <w:lang w:val="kk-KZ"/>
        </w:rPr>
        <w:tab/>
        <w:t xml:space="preserve">                    </w:t>
      </w:r>
      <w:r w:rsidRPr="00AD1057">
        <w:rPr>
          <w:rFonts w:ascii="Times New Roman" w:hAnsi="Times New Roman"/>
          <w:sz w:val="26"/>
          <w:szCs w:val="26"/>
          <w:lang w:val="ky-KG"/>
        </w:rPr>
        <w:t xml:space="preserve">                   </w:t>
      </w:r>
    </w:p>
    <w:p w:rsidR="00871588" w:rsidRPr="00AD1057" w:rsidRDefault="00C73529" w:rsidP="00C73529">
      <w:pPr>
        <w:pStyle w:val="a3"/>
        <w:numPr>
          <w:ilvl w:val="0"/>
          <w:numId w:val="3"/>
        </w:numPr>
        <w:spacing w:after="0" w:line="240" w:lineRule="auto"/>
        <w:jc w:val="both"/>
        <w:rPr>
          <w:rFonts w:ascii="Times New Roman" w:hAnsi="Times New Roman"/>
          <w:sz w:val="26"/>
          <w:szCs w:val="26"/>
          <w:lang w:val="ky-KG"/>
        </w:rPr>
      </w:pPr>
      <w:r w:rsidRPr="00AD1057">
        <w:rPr>
          <w:rFonts w:ascii="Times New Roman" w:hAnsi="Times New Roman"/>
          <w:sz w:val="26"/>
          <w:szCs w:val="26"/>
          <w:lang w:val="ky-KG"/>
        </w:rPr>
        <w:t>Айыл аймакта бизнести жана жергиликтүү экономиканы өнүктүрүү үчүн жагымдуу шарттарды түзүү, экономикалык программаларды иштеп чыгуу жана долбоорлорду ишке ашыруу максатында “</w:t>
      </w:r>
      <w:r w:rsidRPr="00AD1057">
        <w:rPr>
          <w:rFonts w:ascii="Times New Roman" w:hAnsi="Times New Roman"/>
          <w:sz w:val="26"/>
          <w:szCs w:val="26"/>
          <w:lang w:val="kk-KZ"/>
        </w:rPr>
        <w:t>Жергиликтүү экономиканы өнүктүрүү</w:t>
      </w:r>
      <w:r w:rsidR="00572105" w:rsidRPr="00AD1057">
        <w:rPr>
          <w:rFonts w:ascii="Times New Roman" w:hAnsi="Times New Roman"/>
          <w:sz w:val="26"/>
          <w:szCs w:val="26"/>
          <w:lang w:val="ky-KG"/>
        </w:rPr>
        <w:t>”</w:t>
      </w:r>
      <w:r w:rsidRPr="00AD1057">
        <w:rPr>
          <w:rFonts w:ascii="Times New Roman" w:hAnsi="Times New Roman"/>
          <w:sz w:val="26"/>
          <w:szCs w:val="26"/>
          <w:lang w:val="kk-KZ"/>
        </w:rPr>
        <w:t xml:space="preserve"> боюнча айылдык кеңештин туруктуу комиссиясы төмөнкү курамда түзүлсүн.</w:t>
      </w:r>
    </w:p>
    <w:p w:rsidR="00572105" w:rsidRPr="00AD1057" w:rsidRDefault="00572105" w:rsidP="00AD1057">
      <w:pPr>
        <w:pStyle w:val="a3"/>
        <w:spacing w:after="0" w:line="240" w:lineRule="auto"/>
        <w:ind w:left="1065"/>
        <w:jc w:val="both"/>
        <w:rPr>
          <w:rFonts w:ascii="Times New Roman" w:hAnsi="Times New Roman"/>
          <w:sz w:val="26"/>
          <w:szCs w:val="26"/>
          <w:lang w:val="kk-KZ"/>
        </w:rPr>
      </w:pPr>
    </w:p>
    <w:p w:rsidR="00572105" w:rsidRPr="00AD1057" w:rsidRDefault="00572105" w:rsidP="00AD1057">
      <w:pPr>
        <w:pStyle w:val="a3"/>
        <w:numPr>
          <w:ilvl w:val="0"/>
          <w:numId w:val="4"/>
        </w:numPr>
        <w:spacing w:after="0" w:line="240" w:lineRule="auto"/>
        <w:jc w:val="both"/>
        <w:rPr>
          <w:rFonts w:ascii="Times New Roman" w:hAnsi="Times New Roman"/>
          <w:sz w:val="26"/>
          <w:szCs w:val="26"/>
          <w:lang w:val="ky-KG"/>
        </w:rPr>
      </w:pPr>
      <w:r w:rsidRPr="00AD1057">
        <w:rPr>
          <w:rFonts w:ascii="Times New Roman" w:hAnsi="Times New Roman"/>
          <w:sz w:val="26"/>
          <w:szCs w:val="26"/>
          <w:lang w:val="ky-KG"/>
        </w:rPr>
        <w:t>Э.Магаматкулов- Масы айылдык кенешинин депутаты.</w:t>
      </w:r>
    </w:p>
    <w:p w:rsidR="00572105" w:rsidRPr="00AD1057" w:rsidRDefault="00572105" w:rsidP="00AD1057">
      <w:pPr>
        <w:pStyle w:val="a3"/>
        <w:numPr>
          <w:ilvl w:val="0"/>
          <w:numId w:val="4"/>
        </w:numPr>
        <w:spacing w:after="0" w:line="240" w:lineRule="auto"/>
        <w:jc w:val="both"/>
        <w:rPr>
          <w:rFonts w:ascii="Times New Roman" w:hAnsi="Times New Roman"/>
          <w:sz w:val="26"/>
          <w:szCs w:val="26"/>
          <w:lang w:val="ky-KG"/>
        </w:rPr>
      </w:pPr>
      <w:r w:rsidRPr="00AD1057">
        <w:rPr>
          <w:rFonts w:ascii="Times New Roman" w:hAnsi="Times New Roman"/>
          <w:sz w:val="26"/>
          <w:szCs w:val="26"/>
          <w:lang w:val="ky-KG"/>
        </w:rPr>
        <w:t>Ш.Дарманкулова- Масы айылдык кенешинин депутаты.</w:t>
      </w:r>
    </w:p>
    <w:p w:rsidR="00572105" w:rsidRPr="00AD1057" w:rsidRDefault="00572105" w:rsidP="00AD1057">
      <w:pPr>
        <w:pStyle w:val="a3"/>
        <w:numPr>
          <w:ilvl w:val="0"/>
          <w:numId w:val="4"/>
        </w:numPr>
        <w:spacing w:after="0" w:line="240" w:lineRule="auto"/>
        <w:jc w:val="both"/>
        <w:rPr>
          <w:rFonts w:ascii="Times New Roman" w:hAnsi="Times New Roman"/>
          <w:sz w:val="26"/>
          <w:szCs w:val="26"/>
          <w:lang w:val="ky-KG"/>
        </w:rPr>
      </w:pPr>
      <w:r w:rsidRPr="00AD1057">
        <w:rPr>
          <w:rFonts w:ascii="Times New Roman" w:hAnsi="Times New Roman"/>
          <w:sz w:val="26"/>
          <w:szCs w:val="26"/>
          <w:lang w:val="ky-KG"/>
        </w:rPr>
        <w:t>Г.Токтосунова - Масы айылдык кенешинин депутаты.</w:t>
      </w:r>
    </w:p>
    <w:p w:rsidR="00572105" w:rsidRPr="00AD1057" w:rsidRDefault="00572105" w:rsidP="00AD1057">
      <w:pPr>
        <w:pStyle w:val="a3"/>
        <w:numPr>
          <w:ilvl w:val="0"/>
          <w:numId w:val="4"/>
        </w:numPr>
        <w:spacing w:after="0" w:line="240" w:lineRule="auto"/>
        <w:jc w:val="both"/>
        <w:rPr>
          <w:rFonts w:ascii="Times New Roman" w:hAnsi="Times New Roman"/>
          <w:sz w:val="26"/>
          <w:szCs w:val="26"/>
          <w:lang w:val="ky-KG"/>
        </w:rPr>
      </w:pPr>
      <w:r w:rsidRPr="00AD1057">
        <w:rPr>
          <w:rFonts w:ascii="Times New Roman" w:hAnsi="Times New Roman"/>
          <w:sz w:val="26"/>
          <w:szCs w:val="26"/>
          <w:lang w:val="ky-KG"/>
        </w:rPr>
        <w:t xml:space="preserve">Г.Маматсаева - Масы айылдык кенешинин депутаты. </w:t>
      </w:r>
    </w:p>
    <w:p w:rsidR="00871588" w:rsidRPr="00AD1057" w:rsidRDefault="00871588" w:rsidP="00AD1057">
      <w:pPr>
        <w:spacing w:after="0" w:line="240" w:lineRule="auto"/>
        <w:ind w:firstLine="709"/>
        <w:jc w:val="both"/>
        <w:rPr>
          <w:rFonts w:ascii="Times New Roman" w:hAnsi="Times New Roman"/>
          <w:sz w:val="26"/>
          <w:szCs w:val="26"/>
          <w:lang w:val="ky-KG"/>
        </w:rPr>
      </w:pPr>
    </w:p>
    <w:p w:rsidR="00871588" w:rsidRPr="00AD1057" w:rsidRDefault="00AD1057" w:rsidP="00AD1057">
      <w:pPr>
        <w:pStyle w:val="a3"/>
        <w:numPr>
          <w:ilvl w:val="0"/>
          <w:numId w:val="3"/>
        </w:numPr>
        <w:spacing w:after="0" w:line="240" w:lineRule="auto"/>
        <w:jc w:val="both"/>
        <w:rPr>
          <w:rFonts w:ascii="Times New Roman" w:hAnsi="Times New Roman"/>
          <w:sz w:val="26"/>
          <w:szCs w:val="26"/>
          <w:lang w:val="kk-KZ"/>
        </w:rPr>
      </w:pPr>
      <w:r w:rsidRPr="00AD1057">
        <w:rPr>
          <w:rFonts w:ascii="Times New Roman" w:hAnsi="Times New Roman"/>
          <w:sz w:val="26"/>
          <w:szCs w:val="26"/>
          <w:lang w:val="kk-KZ"/>
        </w:rPr>
        <w:t>Жогорудагы т</w:t>
      </w:r>
      <w:r w:rsidRPr="00AD1057">
        <w:rPr>
          <w:rFonts w:ascii="Times New Roman" w:hAnsi="Times New Roman"/>
          <w:sz w:val="26"/>
          <w:szCs w:val="26"/>
          <w:lang w:val="ky-KG"/>
        </w:rPr>
        <w:t>үзүлгөн комиссия мүчөлөрүнө айыл аймактын эконмикалык өнүгүү программасын түзүү боюнча иликтөө жүргүзүү жана башка тийиштүү иш аракеттерди көрүү жагы милдеттендирилсин.</w:t>
      </w:r>
      <w:r w:rsidR="00572105" w:rsidRPr="00AD1057">
        <w:rPr>
          <w:rFonts w:ascii="Times New Roman" w:hAnsi="Times New Roman"/>
          <w:sz w:val="26"/>
          <w:szCs w:val="26"/>
          <w:lang w:val="kk-KZ"/>
        </w:rPr>
        <w:t xml:space="preserve">              </w:t>
      </w:r>
      <w:r w:rsidRPr="00AD1057">
        <w:rPr>
          <w:rFonts w:ascii="Times New Roman" w:hAnsi="Times New Roman"/>
          <w:sz w:val="26"/>
          <w:szCs w:val="26"/>
          <w:lang w:val="kk-KZ"/>
        </w:rPr>
        <w:t xml:space="preserve">                                                                                                                                                                                                                                                                                                                                                                                  </w:t>
      </w:r>
    </w:p>
    <w:p w:rsidR="00572105" w:rsidRPr="00AD1057" w:rsidRDefault="00572105" w:rsidP="00871588">
      <w:pPr>
        <w:spacing w:after="0" w:line="240" w:lineRule="auto"/>
        <w:rPr>
          <w:rFonts w:ascii="Times New Roman" w:hAnsi="Times New Roman"/>
          <w:b/>
          <w:sz w:val="26"/>
          <w:szCs w:val="26"/>
          <w:lang w:val="kk-KZ"/>
        </w:rPr>
      </w:pPr>
    </w:p>
    <w:p w:rsidR="00572105" w:rsidRDefault="00AD1057" w:rsidP="00AD1057">
      <w:pPr>
        <w:pStyle w:val="a3"/>
        <w:numPr>
          <w:ilvl w:val="0"/>
          <w:numId w:val="3"/>
        </w:numPr>
        <w:spacing w:after="0" w:line="240" w:lineRule="auto"/>
        <w:jc w:val="both"/>
        <w:rPr>
          <w:rFonts w:ascii="Times New Roman" w:hAnsi="Times New Roman"/>
          <w:sz w:val="26"/>
          <w:szCs w:val="26"/>
          <w:lang w:val="kk-KZ"/>
        </w:rPr>
      </w:pPr>
      <w:r w:rsidRPr="00AD1057">
        <w:rPr>
          <w:rFonts w:ascii="Times New Roman" w:hAnsi="Times New Roman"/>
          <w:sz w:val="26"/>
          <w:szCs w:val="26"/>
          <w:lang w:val="kk-KZ"/>
        </w:rPr>
        <w:t xml:space="preserve">Жергиликтүү өз алдынча башкаруу органдарынын, тиешелүү мамлекеттик органдардын, ишкерлердин, аярлуу топтордун, коомдук уюмдардын өкүлдөрү катышып, тажрыйба алмашуу жана айыл аймагынын экономикалык, социалдык, маданий, саясий маселелерин жана көйгөйлөрүн биргелешип чечүү максатында Диалогдук аянтча түзүлсүн жана </w:t>
      </w:r>
      <w:r w:rsidR="00225609">
        <w:rPr>
          <w:rFonts w:ascii="Times New Roman" w:hAnsi="Times New Roman"/>
          <w:sz w:val="26"/>
          <w:szCs w:val="26"/>
          <w:lang w:val="kk-KZ"/>
        </w:rPr>
        <w:t xml:space="preserve"> № 1-тиркемеге ылайык </w:t>
      </w:r>
      <w:r w:rsidRPr="00AD1057">
        <w:rPr>
          <w:rFonts w:ascii="Times New Roman" w:hAnsi="Times New Roman"/>
          <w:sz w:val="26"/>
          <w:szCs w:val="26"/>
          <w:lang w:val="kk-KZ"/>
        </w:rPr>
        <w:t xml:space="preserve">Жобосу бекитилсин. </w:t>
      </w:r>
    </w:p>
    <w:p w:rsidR="00AD1057" w:rsidRPr="00AD1057" w:rsidRDefault="00AD1057" w:rsidP="00AD1057">
      <w:pPr>
        <w:spacing w:after="0" w:line="240" w:lineRule="auto"/>
        <w:jc w:val="both"/>
        <w:rPr>
          <w:rFonts w:ascii="Times New Roman" w:hAnsi="Times New Roman"/>
          <w:sz w:val="26"/>
          <w:szCs w:val="26"/>
          <w:lang w:val="kk-KZ"/>
        </w:rPr>
      </w:pPr>
    </w:p>
    <w:p w:rsidR="00572105" w:rsidRPr="00AD1057" w:rsidRDefault="00AD1057" w:rsidP="00AD1057">
      <w:pPr>
        <w:pStyle w:val="a3"/>
        <w:numPr>
          <w:ilvl w:val="0"/>
          <w:numId w:val="3"/>
        </w:numPr>
        <w:spacing w:after="0" w:line="240" w:lineRule="auto"/>
        <w:rPr>
          <w:rFonts w:ascii="Times New Roman" w:hAnsi="Times New Roman"/>
          <w:sz w:val="26"/>
          <w:szCs w:val="26"/>
          <w:lang w:val="kk-KZ"/>
        </w:rPr>
      </w:pPr>
      <w:r w:rsidRPr="00AD1057">
        <w:rPr>
          <w:rFonts w:ascii="Times New Roman" w:hAnsi="Times New Roman"/>
          <w:sz w:val="26"/>
          <w:szCs w:val="26"/>
          <w:lang w:val="kk-KZ"/>
        </w:rPr>
        <w:t>Токтомдун аткарылышын көзөмөлдөөнү айылдык кеңештин төрагасынын орун басары Т.Абдукаримовго жүктөлсүн.</w:t>
      </w:r>
    </w:p>
    <w:p w:rsidR="00572105" w:rsidRDefault="00572105" w:rsidP="00871588">
      <w:pPr>
        <w:spacing w:after="0" w:line="240" w:lineRule="auto"/>
        <w:rPr>
          <w:rFonts w:ascii="Times New Roman" w:hAnsi="Times New Roman"/>
          <w:b/>
          <w:sz w:val="20"/>
          <w:szCs w:val="20"/>
          <w:lang w:val="kk-KZ"/>
        </w:rPr>
      </w:pPr>
    </w:p>
    <w:p w:rsidR="00572105" w:rsidRDefault="00572105" w:rsidP="00871588">
      <w:pPr>
        <w:spacing w:after="0" w:line="240" w:lineRule="auto"/>
        <w:rPr>
          <w:rFonts w:ascii="Times New Roman" w:hAnsi="Times New Roman"/>
          <w:b/>
          <w:sz w:val="20"/>
          <w:szCs w:val="20"/>
          <w:lang w:val="kk-KZ"/>
        </w:rPr>
      </w:pPr>
    </w:p>
    <w:p w:rsidR="00572105" w:rsidRPr="00225609" w:rsidRDefault="00225609" w:rsidP="00871588">
      <w:pPr>
        <w:spacing w:after="0" w:line="240" w:lineRule="auto"/>
        <w:rPr>
          <w:rFonts w:ascii="Times New Roman" w:hAnsi="Times New Roman"/>
          <w:sz w:val="28"/>
          <w:szCs w:val="20"/>
          <w:lang w:val="kk-KZ"/>
        </w:rPr>
      </w:pPr>
      <w:r>
        <w:rPr>
          <w:rFonts w:ascii="Times New Roman" w:hAnsi="Times New Roman"/>
          <w:sz w:val="28"/>
          <w:szCs w:val="20"/>
          <w:lang w:val="kk-KZ"/>
        </w:rPr>
        <w:t xml:space="preserve">    </w:t>
      </w:r>
      <w:r w:rsidRPr="00225609">
        <w:rPr>
          <w:rFonts w:ascii="Times New Roman" w:hAnsi="Times New Roman"/>
          <w:sz w:val="28"/>
          <w:szCs w:val="20"/>
          <w:lang w:val="kk-KZ"/>
        </w:rPr>
        <w:t>Масы айылд</w:t>
      </w:r>
      <w:r>
        <w:rPr>
          <w:rFonts w:ascii="Times New Roman" w:hAnsi="Times New Roman"/>
          <w:sz w:val="28"/>
          <w:szCs w:val="20"/>
          <w:lang w:val="kk-KZ"/>
        </w:rPr>
        <w:t>ык кеңешинин төрагасы</w:t>
      </w:r>
      <w:r>
        <w:rPr>
          <w:rFonts w:ascii="Times New Roman" w:hAnsi="Times New Roman"/>
          <w:sz w:val="28"/>
          <w:szCs w:val="20"/>
          <w:lang w:val="kk-KZ"/>
        </w:rPr>
        <w:tab/>
      </w:r>
      <w:r>
        <w:rPr>
          <w:rFonts w:ascii="Times New Roman" w:hAnsi="Times New Roman"/>
          <w:sz w:val="28"/>
          <w:szCs w:val="20"/>
          <w:lang w:val="kk-KZ"/>
        </w:rPr>
        <w:tab/>
      </w:r>
      <w:r>
        <w:rPr>
          <w:rFonts w:ascii="Times New Roman" w:hAnsi="Times New Roman"/>
          <w:sz w:val="28"/>
          <w:szCs w:val="20"/>
          <w:lang w:val="kk-KZ"/>
        </w:rPr>
        <w:tab/>
      </w:r>
      <w:r>
        <w:rPr>
          <w:rFonts w:ascii="Times New Roman" w:hAnsi="Times New Roman"/>
          <w:sz w:val="28"/>
          <w:szCs w:val="20"/>
          <w:lang w:val="kk-KZ"/>
        </w:rPr>
        <w:tab/>
        <w:t xml:space="preserve">              </w:t>
      </w:r>
      <w:r w:rsidRPr="00225609">
        <w:rPr>
          <w:rFonts w:ascii="Times New Roman" w:hAnsi="Times New Roman"/>
          <w:sz w:val="28"/>
          <w:szCs w:val="20"/>
          <w:lang w:val="kk-KZ"/>
        </w:rPr>
        <w:t>М.Култаев</w:t>
      </w:r>
    </w:p>
    <w:p w:rsidR="00572105" w:rsidRDefault="00572105" w:rsidP="00871588">
      <w:pPr>
        <w:spacing w:after="0" w:line="240" w:lineRule="auto"/>
        <w:rPr>
          <w:rFonts w:ascii="Times New Roman" w:hAnsi="Times New Roman"/>
          <w:b/>
          <w:sz w:val="20"/>
          <w:szCs w:val="20"/>
          <w:lang w:val="kk-KZ"/>
        </w:rPr>
      </w:pPr>
    </w:p>
    <w:p w:rsidR="00572105" w:rsidRDefault="00572105" w:rsidP="00871588">
      <w:pPr>
        <w:spacing w:after="0" w:line="240" w:lineRule="auto"/>
        <w:rPr>
          <w:rFonts w:ascii="Times New Roman" w:hAnsi="Times New Roman"/>
          <w:b/>
          <w:sz w:val="20"/>
          <w:szCs w:val="20"/>
          <w:lang w:val="kk-KZ"/>
        </w:rPr>
      </w:pPr>
    </w:p>
    <w:p w:rsidR="00572105" w:rsidRDefault="00572105" w:rsidP="00871588">
      <w:pPr>
        <w:spacing w:after="0" w:line="240" w:lineRule="auto"/>
        <w:rPr>
          <w:rFonts w:ascii="Times New Roman" w:hAnsi="Times New Roman"/>
          <w:b/>
          <w:sz w:val="20"/>
          <w:szCs w:val="20"/>
          <w:lang w:val="kk-KZ"/>
        </w:rPr>
      </w:pPr>
    </w:p>
    <w:p w:rsidR="00910878" w:rsidRDefault="00910878" w:rsidP="00910878">
      <w:pPr>
        <w:spacing w:after="0"/>
        <w:ind w:left="4956"/>
        <w:rPr>
          <w:rFonts w:ascii="Times New Roman" w:eastAsia="Times New Roman" w:hAnsi="Times New Roman" w:cs="Times New Roman"/>
          <w:b/>
          <w:bCs/>
          <w:color w:val="2B2B2B"/>
          <w:spacing w:val="5"/>
          <w:sz w:val="28"/>
          <w:szCs w:val="28"/>
          <w:lang w:val="ky-KG"/>
        </w:rPr>
      </w:pPr>
      <w:r>
        <w:rPr>
          <w:rFonts w:ascii="Times New Roman" w:eastAsia="Times New Roman" w:hAnsi="Times New Roman" w:cs="Times New Roman"/>
          <w:bCs/>
          <w:color w:val="2B2B2B"/>
          <w:spacing w:val="5"/>
          <w:sz w:val="28"/>
          <w:szCs w:val="28"/>
          <w:lang w:val="ky-KG"/>
        </w:rPr>
        <w:lastRenderedPageBreak/>
        <w:t xml:space="preserve">   </w:t>
      </w:r>
      <w:r w:rsidRPr="00910878">
        <w:rPr>
          <w:rFonts w:ascii="Times New Roman" w:eastAsia="Times New Roman" w:hAnsi="Times New Roman" w:cs="Times New Roman"/>
          <w:bCs/>
          <w:color w:val="2B2B2B"/>
          <w:spacing w:val="5"/>
          <w:sz w:val="28"/>
          <w:szCs w:val="28"/>
          <w:lang w:val="ky-KG"/>
        </w:rPr>
        <w:t>Масы айылдык кеңешинин</w:t>
      </w:r>
      <w:r>
        <w:rPr>
          <w:rFonts w:ascii="Times New Roman" w:eastAsia="Times New Roman" w:hAnsi="Times New Roman" w:cs="Times New Roman"/>
          <w:b/>
          <w:bCs/>
          <w:color w:val="2B2B2B"/>
          <w:spacing w:val="5"/>
          <w:sz w:val="28"/>
          <w:szCs w:val="28"/>
          <w:lang w:val="ky-KG"/>
        </w:rPr>
        <w:t xml:space="preserve"> </w:t>
      </w:r>
    </w:p>
    <w:p w:rsidR="00910878" w:rsidRDefault="00910878" w:rsidP="00910878">
      <w:pPr>
        <w:spacing w:after="0"/>
        <w:ind w:left="4956"/>
        <w:jc w:val="center"/>
        <w:rPr>
          <w:rFonts w:ascii="Times New Roman" w:hAnsi="Times New Roman"/>
          <w:sz w:val="26"/>
          <w:szCs w:val="26"/>
          <w:lang w:val="ky-KG"/>
        </w:rPr>
      </w:pPr>
      <w:r w:rsidRPr="00AD1057">
        <w:rPr>
          <w:rFonts w:ascii="Times New Roman" w:hAnsi="Times New Roman"/>
          <w:sz w:val="26"/>
          <w:szCs w:val="26"/>
          <w:lang w:val="ky-KG"/>
        </w:rPr>
        <w:t>XXV</w:t>
      </w:r>
      <w:r>
        <w:rPr>
          <w:rFonts w:ascii="Times New Roman" w:hAnsi="Times New Roman"/>
          <w:sz w:val="26"/>
          <w:szCs w:val="26"/>
          <w:lang w:val="kk-KZ"/>
        </w:rPr>
        <w:t xml:space="preserve">III </w:t>
      </w:r>
      <w:r w:rsidRPr="00AD1057">
        <w:rPr>
          <w:rFonts w:ascii="Times New Roman" w:hAnsi="Times New Roman"/>
          <w:sz w:val="26"/>
          <w:szCs w:val="26"/>
          <w:lang w:val="kk-KZ"/>
        </w:rPr>
        <w:t>чакырылышынын кезектеги</w:t>
      </w:r>
      <w:r w:rsidRPr="00AD1057">
        <w:rPr>
          <w:rFonts w:ascii="Times New Roman" w:hAnsi="Times New Roman"/>
          <w:sz w:val="26"/>
          <w:szCs w:val="26"/>
          <w:lang w:val="ky-KG"/>
        </w:rPr>
        <w:t xml:space="preserve"> </w:t>
      </w:r>
    </w:p>
    <w:p w:rsidR="00910878" w:rsidRDefault="00910878" w:rsidP="00910878">
      <w:pPr>
        <w:spacing w:after="0"/>
        <w:ind w:left="4956"/>
        <w:rPr>
          <w:rFonts w:ascii="Times New Roman" w:hAnsi="Times New Roman"/>
          <w:sz w:val="26"/>
          <w:szCs w:val="26"/>
          <w:lang w:val="kk-KZ"/>
        </w:rPr>
      </w:pPr>
      <w:r>
        <w:rPr>
          <w:rFonts w:ascii="Times New Roman" w:hAnsi="Times New Roman"/>
          <w:sz w:val="26"/>
          <w:szCs w:val="26"/>
          <w:lang w:val="ky-KG"/>
        </w:rPr>
        <w:t xml:space="preserve">   </w:t>
      </w:r>
      <w:r w:rsidRPr="00AD1057">
        <w:rPr>
          <w:rFonts w:ascii="Times New Roman" w:hAnsi="Times New Roman"/>
          <w:sz w:val="26"/>
          <w:szCs w:val="26"/>
          <w:lang w:val="ky-KG"/>
        </w:rPr>
        <w:t>V</w:t>
      </w:r>
      <w:r w:rsidRPr="00AD1057">
        <w:rPr>
          <w:rFonts w:ascii="Times New Roman" w:hAnsi="Times New Roman"/>
          <w:sz w:val="26"/>
          <w:szCs w:val="26"/>
          <w:lang w:val="kk-KZ"/>
        </w:rPr>
        <w:t>II</w:t>
      </w:r>
      <w:r w:rsidRPr="00AD1057">
        <w:rPr>
          <w:rFonts w:ascii="Times New Roman" w:hAnsi="Times New Roman"/>
          <w:sz w:val="26"/>
          <w:szCs w:val="26"/>
          <w:lang w:val="ky-KG"/>
        </w:rPr>
        <w:t xml:space="preserve"> сессиясынын</w:t>
      </w:r>
      <w:r>
        <w:rPr>
          <w:rFonts w:ascii="Times New Roman" w:hAnsi="Times New Roman"/>
          <w:sz w:val="26"/>
          <w:szCs w:val="26"/>
          <w:lang w:val="ky-KG"/>
        </w:rPr>
        <w:t xml:space="preserve"> </w:t>
      </w:r>
      <w:r>
        <w:rPr>
          <w:rFonts w:ascii="Times New Roman" w:hAnsi="Times New Roman"/>
          <w:sz w:val="26"/>
          <w:szCs w:val="26"/>
          <w:lang w:val="kk-KZ"/>
        </w:rPr>
        <w:t xml:space="preserve">№ 1-токтомунун </w:t>
      </w:r>
    </w:p>
    <w:p w:rsidR="00910878" w:rsidRPr="00910878" w:rsidRDefault="00910878" w:rsidP="00910878">
      <w:pPr>
        <w:spacing w:after="0"/>
        <w:ind w:left="4956"/>
        <w:rPr>
          <w:rFonts w:ascii="Times New Roman" w:hAnsi="Times New Roman"/>
          <w:sz w:val="26"/>
          <w:szCs w:val="26"/>
          <w:lang w:val="ky-KG"/>
        </w:rPr>
      </w:pPr>
      <w:r>
        <w:rPr>
          <w:rFonts w:ascii="Times New Roman" w:hAnsi="Times New Roman"/>
          <w:sz w:val="26"/>
          <w:szCs w:val="26"/>
          <w:lang w:val="kk-KZ"/>
        </w:rPr>
        <w:t xml:space="preserve">   № 1-тиркемеси</w:t>
      </w:r>
    </w:p>
    <w:p w:rsidR="00910878" w:rsidRDefault="00910878" w:rsidP="00910878">
      <w:pPr>
        <w:shd w:val="clear" w:color="auto" w:fill="FFFFFF"/>
        <w:spacing w:after="0" w:line="240" w:lineRule="auto"/>
        <w:rPr>
          <w:rFonts w:ascii="Times New Roman" w:eastAsia="Times New Roman" w:hAnsi="Times New Roman" w:cs="Times New Roman"/>
          <w:b/>
          <w:bCs/>
          <w:color w:val="2B2B2B"/>
          <w:spacing w:val="5"/>
          <w:sz w:val="28"/>
          <w:szCs w:val="28"/>
          <w:lang w:val="ky-KG"/>
        </w:rPr>
      </w:pPr>
    </w:p>
    <w:p w:rsidR="001D55B3" w:rsidRPr="001D55B3" w:rsidRDefault="001D55B3" w:rsidP="001D55B3">
      <w:pPr>
        <w:shd w:val="clear" w:color="auto" w:fill="FFFFFF"/>
        <w:spacing w:after="0" w:line="240" w:lineRule="auto"/>
        <w:jc w:val="center"/>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Д</w:t>
      </w:r>
      <w:r w:rsidRPr="00CA2089">
        <w:rPr>
          <w:rFonts w:ascii="Times New Roman" w:eastAsia="Times New Roman" w:hAnsi="Times New Roman" w:cs="Times New Roman"/>
          <w:b/>
          <w:bCs/>
          <w:color w:val="2B2B2B"/>
          <w:spacing w:val="5"/>
          <w:sz w:val="28"/>
          <w:szCs w:val="28"/>
          <w:lang w:val="ky-KG"/>
        </w:rPr>
        <w:t xml:space="preserve">иалогдук аянтча </w:t>
      </w:r>
      <w:r w:rsidRPr="001D55B3">
        <w:rPr>
          <w:rFonts w:ascii="Times New Roman" w:eastAsia="Times New Roman" w:hAnsi="Times New Roman" w:cs="Times New Roman"/>
          <w:b/>
          <w:bCs/>
          <w:color w:val="2B2B2B"/>
          <w:spacing w:val="5"/>
          <w:sz w:val="28"/>
          <w:szCs w:val="28"/>
          <w:lang w:val="ky-KG"/>
        </w:rPr>
        <w:t>жөнүндө ЖОБО</w:t>
      </w:r>
    </w:p>
    <w:p w:rsidR="001D55B3" w:rsidRPr="001D55B3" w:rsidRDefault="001D55B3" w:rsidP="001D55B3">
      <w:pPr>
        <w:pStyle w:val="a3"/>
        <w:numPr>
          <w:ilvl w:val="0"/>
          <w:numId w:val="5"/>
        </w:numPr>
        <w:shd w:val="clear" w:color="auto" w:fill="FFFFFF"/>
        <w:spacing w:after="0" w:line="240" w:lineRule="auto"/>
        <w:jc w:val="center"/>
        <w:outlineLvl w:val="1"/>
        <w:rPr>
          <w:rFonts w:ascii="Times New Roman" w:hAnsi="Times New Roman"/>
          <w:b/>
          <w:bCs/>
          <w:color w:val="2B2B2B"/>
          <w:sz w:val="28"/>
          <w:szCs w:val="28"/>
        </w:rPr>
      </w:pPr>
      <w:proofErr w:type="spellStart"/>
      <w:r w:rsidRPr="001D55B3">
        <w:rPr>
          <w:rFonts w:ascii="Times New Roman" w:hAnsi="Times New Roman"/>
          <w:b/>
          <w:bCs/>
          <w:color w:val="2B2B2B"/>
          <w:sz w:val="28"/>
          <w:szCs w:val="28"/>
        </w:rPr>
        <w:t>Жалпы</w:t>
      </w:r>
      <w:proofErr w:type="spellEnd"/>
      <w:r w:rsidRPr="001D55B3">
        <w:rPr>
          <w:rFonts w:ascii="Times New Roman" w:hAnsi="Times New Roman"/>
          <w:b/>
          <w:bCs/>
          <w:color w:val="2B2B2B"/>
          <w:sz w:val="28"/>
          <w:szCs w:val="28"/>
        </w:rPr>
        <w:t xml:space="preserve"> </w:t>
      </w:r>
      <w:proofErr w:type="spellStart"/>
      <w:r w:rsidRPr="001D55B3">
        <w:rPr>
          <w:rFonts w:ascii="Times New Roman" w:hAnsi="Times New Roman"/>
          <w:b/>
          <w:bCs/>
          <w:color w:val="2B2B2B"/>
          <w:sz w:val="28"/>
          <w:szCs w:val="28"/>
        </w:rPr>
        <w:t>жоболор</w:t>
      </w:r>
      <w:proofErr w:type="spellEnd"/>
    </w:p>
    <w:p w:rsidR="001D55B3" w:rsidRPr="001D55B3" w:rsidRDefault="001D55B3" w:rsidP="001D55B3">
      <w:pPr>
        <w:shd w:val="clear" w:color="auto" w:fill="FFFFFF"/>
        <w:spacing w:after="0" w:line="240" w:lineRule="auto"/>
        <w:ind w:left="360"/>
        <w:outlineLvl w:val="1"/>
        <w:rPr>
          <w:rFonts w:ascii="Times New Roman" w:eastAsia="Times New Roman" w:hAnsi="Times New Roman" w:cs="Times New Roman"/>
          <w:b/>
          <w:bCs/>
          <w:color w:val="2B2B2B"/>
          <w:sz w:val="28"/>
          <w:szCs w:val="28"/>
        </w:rPr>
      </w:pPr>
    </w:p>
    <w:p w:rsidR="001D55B3" w:rsidRPr="001D55B3" w:rsidRDefault="001D55B3" w:rsidP="001D55B3">
      <w:pPr>
        <w:pStyle w:val="a3"/>
        <w:numPr>
          <w:ilvl w:val="0"/>
          <w:numId w:val="6"/>
        </w:numPr>
        <w:shd w:val="clear" w:color="auto" w:fill="FFFFFF"/>
        <w:spacing w:after="0" w:line="240" w:lineRule="auto"/>
        <w:jc w:val="both"/>
        <w:rPr>
          <w:rFonts w:ascii="Times New Roman" w:hAnsi="Times New Roman"/>
          <w:color w:val="2B2B2B"/>
          <w:sz w:val="28"/>
          <w:szCs w:val="28"/>
          <w:lang w:val="ky-KG"/>
        </w:rPr>
      </w:pPr>
      <w:r w:rsidRPr="001D55B3">
        <w:rPr>
          <w:rFonts w:ascii="Times New Roman" w:hAnsi="Times New Roman"/>
          <w:bCs/>
          <w:color w:val="2B2B2B"/>
          <w:sz w:val="28"/>
          <w:szCs w:val="28"/>
          <w:lang w:val="ky-KG"/>
        </w:rPr>
        <w:t>Ушул Жобо мамлекеттик органдардын,  ишкерлердин, дыйкан фермерлердин, жаштардын, аярлуу топтордун,</w:t>
      </w:r>
      <w:r w:rsidRPr="001D55B3">
        <w:rPr>
          <w:rFonts w:ascii="Times New Roman" w:hAnsi="Times New Roman"/>
          <w:sz w:val="28"/>
          <w:szCs w:val="28"/>
        </w:rPr>
        <w:t xml:space="preserve"> </w:t>
      </w:r>
      <w:r w:rsidRPr="001D55B3">
        <w:rPr>
          <w:rFonts w:ascii="Times New Roman" w:hAnsi="Times New Roman"/>
          <w:bCs/>
          <w:color w:val="2B2B2B"/>
          <w:sz w:val="28"/>
          <w:szCs w:val="28"/>
          <w:lang w:val="ky-KG"/>
        </w:rPr>
        <w:t xml:space="preserve">коомдук уюмдардын өкүлдөрү,  жергиликтүү өз алдынча башкаруу органдарынын адистери катышып, тажрыйба алмашуу жана экономикалык, социалдык, маданий, саясий чөйрөлөрдүн актуалдуу маселелерин жана көйгөйлөрүн талкуулоо боюнча түзүлгөн Дилогдук аянтчасын </w:t>
      </w:r>
      <w:r w:rsidRPr="001D55B3">
        <w:rPr>
          <w:rFonts w:ascii="Times New Roman" w:hAnsi="Times New Roman"/>
          <w:color w:val="2B2B2B"/>
          <w:sz w:val="28"/>
          <w:szCs w:val="28"/>
          <w:lang w:val="ky-KG"/>
        </w:rPr>
        <w:t>түзүү жана ишин уюштуруу тартибин аныктайт.</w:t>
      </w:r>
    </w:p>
    <w:p w:rsidR="001D55B3" w:rsidRPr="001D55B3" w:rsidRDefault="001D55B3" w:rsidP="001D55B3">
      <w:pPr>
        <w:pStyle w:val="a3"/>
        <w:numPr>
          <w:ilvl w:val="0"/>
          <w:numId w:val="6"/>
        </w:numPr>
        <w:shd w:val="clear" w:color="auto" w:fill="FFFFFF"/>
        <w:spacing w:after="0" w:line="240" w:lineRule="auto"/>
        <w:jc w:val="both"/>
        <w:rPr>
          <w:rFonts w:ascii="Times New Roman" w:hAnsi="Times New Roman"/>
          <w:color w:val="2B2B2B"/>
          <w:sz w:val="28"/>
          <w:szCs w:val="28"/>
          <w:lang w:val="ky-KG"/>
        </w:rPr>
      </w:pPr>
      <w:r w:rsidRPr="001D55B3">
        <w:rPr>
          <w:rFonts w:ascii="Times New Roman" w:hAnsi="Times New Roman"/>
          <w:color w:val="2B2B2B"/>
          <w:sz w:val="28"/>
          <w:szCs w:val="28"/>
          <w:lang w:val="ky-KG"/>
        </w:rPr>
        <w:t>Диалогдук аянтчанын иштөө тартибин Коомдук кеңеш (Жумушчу топ) жүргүзөт.</w:t>
      </w:r>
    </w:p>
    <w:p w:rsidR="001D55B3" w:rsidRPr="001D55B3" w:rsidRDefault="001D55B3" w:rsidP="001D55B3">
      <w:pPr>
        <w:pStyle w:val="a3"/>
        <w:numPr>
          <w:ilvl w:val="0"/>
          <w:numId w:val="6"/>
        </w:numPr>
        <w:shd w:val="clear" w:color="auto" w:fill="FFFFFF"/>
        <w:spacing w:after="0" w:line="240" w:lineRule="auto"/>
        <w:jc w:val="both"/>
        <w:rPr>
          <w:rFonts w:ascii="Times New Roman" w:hAnsi="Times New Roman"/>
          <w:color w:val="2B2B2B"/>
          <w:sz w:val="28"/>
          <w:szCs w:val="28"/>
          <w:lang w:val="ky-KG"/>
        </w:rPr>
      </w:pPr>
      <w:r w:rsidRPr="001D55B3">
        <w:rPr>
          <w:rFonts w:ascii="Times New Roman" w:hAnsi="Times New Roman"/>
          <w:color w:val="2B2B2B"/>
          <w:sz w:val="28"/>
          <w:szCs w:val="28"/>
          <w:lang w:val="ky-KG"/>
        </w:rPr>
        <w:t xml:space="preserve">Коомдук кеңештин негизги милдети – жергиликтүү өз алдынча башкаруу органдарынын кызматкерлери менен ишкерлердин ортосунда </w:t>
      </w:r>
      <w:r w:rsidRPr="001D55B3">
        <w:rPr>
          <w:rFonts w:ascii="Times New Roman" w:hAnsi="Times New Roman"/>
          <w:b/>
          <w:color w:val="2B2B2B"/>
          <w:sz w:val="28"/>
          <w:szCs w:val="28"/>
          <w:lang w:val="ky-KG"/>
        </w:rPr>
        <w:t>диалог аянтчасын</w:t>
      </w:r>
      <w:r w:rsidRPr="001D55B3">
        <w:rPr>
          <w:rFonts w:ascii="Times New Roman" w:hAnsi="Times New Roman"/>
          <w:color w:val="2B2B2B"/>
          <w:sz w:val="28"/>
          <w:szCs w:val="28"/>
          <w:lang w:val="ky-KG"/>
        </w:rPr>
        <w:t xml:space="preserve"> түзүү.</w:t>
      </w:r>
    </w:p>
    <w:p w:rsidR="001D55B3" w:rsidRPr="001D55B3" w:rsidRDefault="001D55B3" w:rsidP="001D55B3">
      <w:pPr>
        <w:pStyle w:val="a3"/>
        <w:numPr>
          <w:ilvl w:val="0"/>
          <w:numId w:val="6"/>
        </w:numPr>
        <w:shd w:val="clear" w:color="auto" w:fill="FFFFFF"/>
        <w:spacing w:after="0" w:line="240" w:lineRule="auto"/>
        <w:jc w:val="both"/>
        <w:rPr>
          <w:rFonts w:ascii="Times New Roman" w:hAnsi="Times New Roman"/>
          <w:color w:val="2B2B2B"/>
          <w:sz w:val="28"/>
          <w:szCs w:val="28"/>
          <w:lang w:val="ky-KG"/>
        </w:rPr>
      </w:pPr>
      <w:r w:rsidRPr="001D55B3">
        <w:rPr>
          <w:rFonts w:ascii="Times New Roman" w:hAnsi="Times New Roman"/>
          <w:color w:val="2B2B2B"/>
          <w:sz w:val="28"/>
          <w:szCs w:val="28"/>
          <w:lang w:val="ky-KG"/>
        </w:rPr>
        <w:t>Коомдук кеңеш өз ишинде Кыргыз Республикасынын Конституциясын, мыйзамдарын, башка ченемдик укуктук актыларын, ошондой эле ушул Жобону жетекчиликке алат.</w:t>
      </w:r>
    </w:p>
    <w:p w:rsidR="001D55B3" w:rsidRPr="001D55B3" w:rsidRDefault="001D55B3" w:rsidP="001D55B3">
      <w:pPr>
        <w:shd w:val="clear" w:color="auto" w:fill="FFFFFF"/>
        <w:spacing w:after="0" w:line="240" w:lineRule="auto"/>
        <w:jc w:val="center"/>
        <w:rPr>
          <w:rFonts w:ascii="Times New Roman" w:eastAsia="Times New Roman" w:hAnsi="Times New Roman" w:cs="Times New Roman"/>
          <w:color w:val="2B2B2B"/>
          <w:sz w:val="28"/>
          <w:szCs w:val="28"/>
          <w:lang w:val="ky-KG"/>
        </w:rPr>
      </w:pPr>
    </w:p>
    <w:p w:rsidR="001D55B3" w:rsidRPr="001D55B3" w:rsidRDefault="001D55B3" w:rsidP="001D55B3">
      <w:pPr>
        <w:pStyle w:val="a3"/>
        <w:numPr>
          <w:ilvl w:val="0"/>
          <w:numId w:val="5"/>
        </w:numPr>
        <w:shd w:val="clear" w:color="auto" w:fill="FFFFFF"/>
        <w:spacing w:after="0" w:line="240" w:lineRule="auto"/>
        <w:jc w:val="center"/>
        <w:outlineLvl w:val="1"/>
        <w:rPr>
          <w:rFonts w:ascii="Times New Roman" w:hAnsi="Times New Roman"/>
          <w:b/>
          <w:bCs/>
          <w:color w:val="2B2B2B"/>
          <w:sz w:val="28"/>
          <w:szCs w:val="28"/>
          <w:lang w:val="ky-KG"/>
        </w:rPr>
      </w:pPr>
      <w:r w:rsidRPr="001D55B3">
        <w:rPr>
          <w:rFonts w:ascii="Times New Roman" w:hAnsi="Times New Roman"/>
          <w:b/>
          <w:bCs/>
          <w:color w:val="2B2B2B"/>
          <w:sz w:val="28"/>
          <w:szCs w:val="28"/>
          <w:lang w:val="ky-KG"/>
        </w:rPr>
        <w:t>Диалогдук аянтчанын максаты, милдеттери жана структурасы</w:t>
      </w:r>
    </w:p>
    <w:p w:rsidR="001D55B3" w:rsidRPr="001D55B3" w:rsidRDefault="001D55B3" w:rsidP="001D55B3">
      <w:pPr>
        <w:pStyle w:val="a3"/>
        <w:shd w:val="clear" w:color="auto" w:fill="FFFFFF"/>
        <w:spacing w:after="0" w:line="240" w:lineRule="auto"/>
        <w:jc w:val="both"/>
        <w:outlineLvl w:val="1"/>
        <w:rPr>
          <w:rFonts w:ascii="Times New Roman" w:hAnsi="Times New Roman"/>
          <w:bCs/>
          <w:color w:val="2B2B2B"/>
          <w:sz w:val="28"/>
          <w:szCs w:val="28"/>
          <w:lang w:val="ky-KG"/>
        </w:rPr>
      </w:pPr>
    </w:p>
    <w:p w:rsidR="001D55B3" w:rsidRPr="001D55B3" w:rsidRDefault="001D55B3" w:rsidP="001D55B3">
      <w:pPr>
        <w:spacing w:after="0"/>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 xml:space="preserve">Диалогдук аянтчанын түзүүнүн максаты: </w:t>
      </w:r>
    </w:p>
    <w:p w:rsidR="001D55B3" w:rsidRPr="001D55B3" w:rsidRDefault="001D55B3" w:rsidP="001D55B3">
      <w:pPr>
        <w:pStyle w:val="a3"/>
        <w:numPr>
          <w:ilvl w:val="0"/>
          <w:numId w:val="8"/>
        </w:numPr>
        <w:spacing w:after="0" w:line="259"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Ишкерликти өнүктүрүү жана колдоо.</w:t>
      </w:r>
    </w:p>
    <w:p w:rsidR="001D55B3" w:rsidRPr="001D55B3" w:rsidRDefault="001D55B3" w:rsidP="001D55B3">
      <w:pPr>
        <w:pStyle w:val="a3"/>
        <w:numPr>
          <w:ilvl w:val="0"/>
          <w:numId w:val="8"/>
        </w:numPr>
        <w:spacing w:after="0" w:line="259"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Айыл аймагында инвестиция тартууга жагымдуу шарттарды түзүү.</w:t>
      </w:r>
    </w:p>
    <w:p w:rsidR="001D55B3" w:rsidRPr="001D55B3" w:rsidRDefault="001D55B3" w:rsidP="001D55B3">
      <w:pPr>
        <w:spacing w:after="0"/>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Диалогдук айнтчанын милдеттери:</w:t>
      </w:r>
    </w:p>
    <w:p w:rsidR="001D55B3" w:rsidRPr="001D55B3" w:rsidRDefault="001D55B3" w:rsidP="001D55B3">
      <w:pPr>
        <w:pStyle w:val="a3"/>
        <w:numPr>
          <w:ilvl w:val="0"/>
          <w:numId w:val="9"/>
        </w:numPr>
        <w:spacing w:after="0" w:line="259"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Бизнес коомчулугунун жана жергиликтүү бийлик органдарынын ортосунда туруктуу жана ачык диалогду камсыз кылуу.</w:t>
      </w:r>
    </w:p>
    <w:p w:rsidR="001D55B3" w:rsidRPr="001D55B3" w:rsidRDefault="001D55B3" w:rsidP="001D55B3">
      <w:pPr>
        <w:pStyle w:val="a3"/>
        <w:numPr>
          <w:ilvl w:val="0"/>
          <w:numId w:val="9"/>
        </w:numPr>
        <w:spacing w:after="0" w:line="259"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Ишкердик чөйрөнү жана инвестициялык климатты жакшыртуу боюнча Кыргыз Республикасынын мамлекеттик жана жергиликтүү өз алдынча башкаруу органдарына  сунуштарды даярдоону камсыз кылуу.</w:t>
      </w:r>
    </w:p>
    <w:p w:rsidR="001D55B3" w:rsidRPr="001D55B3" w:rsidRDefault="001D55B3" w:rsidP="001D55B3">
      <w:pPr>
        <w:pStyle w:val="a3"/>
        <w:numPr>
          <w:ilvl w:val="0"/>
          <w:numId w:val="9"/>
        </w:numPr>
        <w:spacing w:after="0" w:line="259"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Айыл аймагында Социалдык-экономикалык өнүгүүнү тездетүү үчүн зарыл болгон иш аракеттерди жана сунуштарды  ишке ашыруу.</w:t>
      </w:r>
    </w:p>
    <w:p w:rsidR="001D55B3" w:rsidRPr="001D55B3" w:rsidRDefault="001D55B3" w:rsidP="001D55B3">
      <w:pPr>
        <w:spacing w:after="0"/>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Диалогдук аянтчада төмөнкүдөй тартипте талкуулар болот:</w:t>
      </w:r>
    </w:p>
    <w:p w:rsidR="001D55B3" w:rsidRPr="001D55B3" w:rsidRDefault="001D55B3" w:rsidP="001D55B3">
      <w:pPr>
        <w:pStyle w:val="a3"/>
        <w:numPr>
          <w:ilvl w:val="0"/>
          <w:numId w:val="7"/>
        </w:numPr>
        <w:shd w:val="clear" w:color="auto" w:fill="FFFFFF"/>
        <w:spacing w:after="0" w:line="240" w:lineRule="auto"/>
        <w:jc w:val="both"/>
        <w:rPr>
          <w:rFonts w:ascii="Times New Roman" w:hAnsi="Times New Roman"/>
          <w:bCs/>
          <w:color w:val="2B2B2B"/>
          <w:spacing w:val="5"/>
          <w:sz w:val="28"/>
          <w:szCs w:val="28"/>
          <w:lang w:val="ky-KG"/>
        </w:rPr>
      </w:pPr>
      <w:r w:rsidRPr="001D55B3">
        <w:rPr>
          <w:rFonts w:ascii="Times New Roman" w:hAnsi="Times New Roman"/>
          <w:b/>
          <w:bCs/>
          <w:color w:val="2B2B2B"/>
          <w:spacing w:val="5"/>
          <w:sz w:val="28"/>
          <w:szCs w:val="28"/>
          <w:lang w:val="ky-KG"/>
        </w:rPr>
        <w:t>Жеке ишкерлердин  ортосундагы диалог</w:t>
      </w:r>
      <w:r w:rsidRPr="001D55B3">
        <w:rPr>
          <w:rFonts w:ascii="Times New Roman" w:hAnsi="Times New Roman"/>
          <w:bCs/>
          <w:color w:val="2B2B2B"/>
          <w:spacing w:val="5"/>
          <w:sz w:val="28"/>
          <w:szCs w:val="28"/>
          <w:lang w:val="ky-KG"/>
        </w:rPr>
        <w:t xml:space="preserve"> - Жеке ишкерлер биргеликте отуруп ар түрдүү өздөрүнө тиешелүү болгон маселелерди кандай жол менен жеңилиреек чечүүнү талкуулашат. Алдынкы тажырыйбалар менен бөлүшүп, кантип пайда табуу </w:t>
      </w:r>
      <w:r w:rsidRPr="001D55B3">
        <w:rPr>
          <w:rFonts w:ascii="Times New Roman" w:hAnsi="Times New Roman"/>
          <w:bCs/>
          <w:color w:val="2B2B2B"/>
          <w:spacing w:val="5"/>
          <w:sz w:val="28"/>
          <w:szCs w:val="28"/>
          <w:lang w:val="ky-KG"/>
        </w:rPr>
        <w:lastRenderedPageBreak/>
        <w:t>жолдорун талкуулашат. Муниципалдык-жеке диалогду колдонуу ишкерлерге жеке ишкерлердин көйгөйлөрүн биргелешип чечүү үчүн башка ишкерлер менен биригүүгө мүмкүнчүлүк берет. Жеке сектор үчүн муниципалдык-жеке диалогго катышуу бизнес-идеяларды жүзөгө ашырууда, жаңы мүмкүнчүлүктөрдү эске алуу менен бизнес-план жазууда жаңы мүмкүнчүлүктөрдү ачат.</w:t>
      </w:r>
    </w:p>
    <w:p w:rsidR="001D55B3" w:rsidRPr="001D55B3" w:rsidRDefault="001D55B3" w:rsidP="001D55B3">
      <w:pPr>
        <w:pStyle w:val="a3"/>
        <w:numPr>
          <w:ilvl w:val="0"/>
          <w:numId w:val="7"/>
        </w:numPr>
        <w:shd w:val="clear" w:color="auto" w:fill="FFFFFF"/>
        <w:spacing w:after="0" w:line="240" w:lineRule="auto"/>
        <w:jc w:val="both"/>
        <w:rPr>
          <w:rFonts w:ascii="Times New Roman" w:hAnsi="Times New Roman"/>
          <w:bCs/>
          <w:color w:val="2B2B2B"/>
          <w:spacing w:val="5"/>
          <w:sz w:val="28"/>
          <w:szCs w:val="28"/>
          <w:lang w:val="ky-KG"/>
        </w:rPr>
      </w:pPr>
      <w:r w:rsidRPr="001D55B3">
        <w:rPr>
          <w:rFonts w:ascii="Times New Roman" w:hAnsi="Times New Roman"/>
          <w:b/>
          <w:bCs/>
          <w:color w:val="2B2B2B"/>
          <w:spacing w:val="5"/>
          <w:sz w:val="28"/>
          <w:szCs w:val="28"/>
          <w:lang w:val="ky-KG"/>
        </w:rPr>
        <w:t>Айыл өкмөт  менен жеке ишкерлердин ортосундагы диалог</w:t>
      </w:r>
      <w:r w:rsidRPr="001D55B3">
        <w:rPr>
          <w:rFonts w:ascii="Times New Roman" w:hAnsi="Times New Roman"/>
          <w:bCs/>
          <w:color w:val="2B2B2B"/>
          <w:spacing w:val="5"/>
          <w:sz w:val="28"/>
          <w:szCs w:val="28"/>
          <w:lang w:val="ky-KG"/>
        </w:rPr>
        <w:t xml:space="preserve"> - Жергиликтүү бийлик органдары менен үзгүлтүксүз байланышуунун натыйжасында ишкерлер ченемдик укуктук базанын өзгөрүшү, рыноктук шарттар, ошондой эле мамлекеттик заказдарды алуу мүмкүнчүлүгү жөнүндө ишенимдүү жана өз убагында маалыматка ээ болушат. Бийлик органдарынан консультативдик, мүлктүк жана башка жардамдарды алууга өбөлгө түзүлөт. Ченемдик укуктук базаны өзгөртүү же бизнестин өсүшүнө шарт түзүүчү, административдик тоскоолдуктарды жана текшерүүлөрдү азайтуучу зарыл документтерди кабыл алуу боюнча өз сунуштарын киргизе алат. Айыл аймагындагы көпчүлүккө тиешелүү кандайдыр бир маселелер (мисалы: жер, суу, ишкердикке байланышкан, ж.б.) боюнча  айыл өкмөтүнүн катышуусунда тиешелүү жактар менен биргеликте талкуу аянтчасын уюштуруп бир чечимге келүү мүмкүнчүлүгү жаралат. Муниципалдык кызматкерлер менен иштөө тажрыйбасына ээ болушат. Ишкерлер үчүн:  жаңжалдарды жана чыр-чатактарды чечүү, сүйлөшүүлөрдү жүргүзүүгө шарт түзүлөт. Натыйжада, алар бизнес план түзүп, жергиликтүү бийлик органдары менен диалог түзүп, чечим кабыл алуу процессине катыша алышат, ошондой эле аймактарда түзүлүп жаткан жана өнүгүп жаткан мүлк фондун жана кепилдик фондун колдоно алышат.</w:t>
      </w:r>
    </w:p>
    <w:p w:rsidR="001D55B3" w:rsidRPr="001D55B3" w:rsidRDefault="001D55B3" w:rsidP="001D55B3">
      <w:pPr>
        <w:pStyle w:val="a3"/>
        <w:numPr>
          <w:ilvl w:val="0"/>
          <w:numId w:val="7"/>
        </w:numPr>
        <w:shd w:val="clear" w:color="auto" w:fill="FFFFFF"/>
        <w:spacing w:after="0" w:line="240" w:lineRule="auto"/>
        <w:jc w:val="both"/>
        <w:rPr>
          <w:rFonts w:ascii="Times New Roman" w:hAnsi="Times New Roman"/>
          <w:bCs/>
          <w:color w:val="2B2B2B"/>
          <w:spacing w:val="5"/>
          <w:sz w:val="28"/>
          <w:szCs w:val="28"/>
          <w:lang w:val="ky-KG"/>
        </w:rPr>
      </w:pPr>
      <w:r w:rsidRPr="001D55B3">
        <w:rPr>
          <w:rFonts w:ascii="Times New Roman" w:hAnsi="Times New Roman"/>
          <w:b/>
          <w:bCs/>
          <w:color w:val="2B2B2B"/>
          <w:spacing w:val="5"/>
          <w:sz w:val="28"/>
          <w:szCs w:val="28"/>
          <w:lang w:val="ky-KG"/>
        </w:rPr>
        <w:t>Жергиликтүү экономиканы өнүктүрүү программасынын алкагында диалог</w:t>
      </w:r>
      <w:r w:rsidRPr="001D55B3">
        <w:rPr>
          <w:rFonts w:ascii="Times New Roman" w:hAnsi="Times New Roman"/>
          <w:bCs/>
          <w:color w:val="2B2B2B"/>
          <w:spacing w:val="5"/>
          <w:sz w:val="28"/>
          <w:szCs w:val="28"/>
          <w:lang w:val="ky-KG"/>
        </w:rPr>
        <w:t xml:space="preserve"> - Айыл аймагынын стратегиялык өнүгүү программалары иштелип жаткан учурда, коомчулуктун бардык катмарларынын кызыкчылыгы эске алынуусун камсыз кылуу үчүн талкуу аянтчаларын уюштуруу зарыл. Айыл аймагындагы экономикалык абалды анализдөө жана баалоо, экономикалык программаларды жана долбоорлорду даярдоодо, экономикалык программаларды жана долбоорлорду ишке ашырууда талкууларга катышуу менен өз сунуш - пикирлерин билдирет, кызыкчылыктарын коргой алат.</w:t>
      </w:r>
    </w:p>
    <w:p w:rsidR="001D55B3" w:rsidRPr="001D55B3" w:rsidRDefault="001D55B3" w:rsidP="001D55B3">
      <w:pPr>
        <w:pStyle w:val="a3"/>
        <w:numPr>
          <w:ilvl w:val="0"/>
          <w:numId w:val="7"/>
        </w:numPr>
        <w:shd w:val="clear" w:color="auto" w:fill="FFFFFF"/>
        <w:spacing w:after="0" w:line="240" w:lineRule="auto"/>
        <w:jc w:val="both"/>
        <w:rPr>
          <w:rFonts w:ascii="Times New Roman" w:hAnsi="Times New Roman"/>
          <w:bCs/>
          <w:color w:val="2B2B2B"/>
          <w:spacing w:val="5"/>
          <w:sz w:val="28"/>
          <w:szCs w:val="28"/>
          <w:lang w:val="ky-KG"/>
        </w:rPr>
      </w:pPr>
      <w:r w:rsidRPr="001D55B3">
        <w:rPr>
          <w:rFonts w:ascii="Times New Roman" w:hAnsi="Times New Roman"/>
          <w:b/>
          <w:bCs/>
          <w:color w:val="2B2B2B"/>
          <w:spacing w:val="5"/>
          <w:sz w:val="28"/>
          <w:szCs w:val="28"/>
          <w:lang w:val="ky-KG"/>
        </w:rPr>
        <w:t>Мамлекет менен жеке ишкерлердин ортосундагы диалог</w:t>
      </w:r>
      <w:r w:rsidRPr="001D55B3">
        <w:rPr>
          <w:rFonts w:ascii="Times New Roman" w:hAnsi="Times New Roman"/>
          <w:bCs/>
          <w:color w:val="2B2B2B"/>
          <w:spacing w:val="5"/>
          <w:sz w:val="28"/>
          <w:szCs w:val="28"/>
          <w:lang w:val="ky-KG"/>
        </w:rPr>
        <w:t xml:space="preserve"> - Айыл аймагында ишкердик кылууда жалпы эле элдин турмуш тиричилигине тиешелүү маселелер мамлекеттик органдар тарабынан чечилүү керек болсо, анда тиешелүү коомчулуктун өкүлдөрү менен мамлекеттик органдардын катышуусунда талкуу аянтчасын уюштуруу аркылуу чечсе болот. Реформаларды жүргүзүү жана жергиликтүү ишкерлердин колдоосу менен, салыктык түшүүлөр көбөйөт, жаңы жумушчу орундарын түзүүнүн эсебинен жаштардын </w:t>
      </w:r>
      <w:r w:rsidRPr="001D55B3">
        <w:rPr>
          <w:rFonts w:ascii="Times New Roman" w:hAnsi="Times New Roman"/>
          <w:bCs/>
          <w:color w:val="2B2B2B"/>
          <w:spacing w:val="5"/>
          <w:sz w:val="28"/>
          <w:szCs w:val="28"/>
          <w:lang w:val="ky-KG"/>
        </w:rPr>
        <w:lastRenderedPageBreak/>
        <w:t>агымы олуттуу кыскарат. Бюджеттин кошумча кирешелери пайда болот, инвестициялык климат жакшырат жана ресурстар сарамжалдуу пайдаланылат,  социалдык чыңалуу басаңдайт.</w:t>
      </w:r>
    </w:p>
    <w:p w:rsidR="001D55B3" w:rsidRPr="001D55B3" w:rsidRDefault="001D55B3" w:rsidP="001D55B3">
      <w:pPr>
        <w:shd w:val="clear" w:color="auto" w:fill="FFFFFF"/>
        <w:spacing w:after="0" w:line="240" w:lineRule="auto"/>
        <w:jc w:val="both"/>
        <w:rPr>
          <w:rFonts w:ascii="Times New Roman" w:eastAsia="Times New Roman" w:hAnsi="Times New Roman" w:cs="Times New Roman"/>
          <w:bCs/>
          <w:color w:val="2B2B2B"/>
          <w:spacing w:val="5"/>
          <w:sz w:val="28"/>
          <w:szCs w:val="28"/>
          <w:lang w:val="ky-KG"/>
        </w:rPr>
      </w:pPr>
    </w:p>
    <w:p w:rsidR="001D55B3" w:rsidRPr="001D55B3" w:rsidRDefault="001D55B3" w:rsidP="001D55B3">
      <w:pPr>
        <w:shd w:val="clear" w:color="auto" w:fill="FFFFFF"/>
        <w:spacing w:after="0" w:line="240" w:lineRule="auto"/>
        <w:jc w:val="center"/>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Диалогдук аянтчанын структурасы</w:t>
      </w:r>
    </w:p>
    <w:p w:rsidR="001D55B3" w:rsidRPr="001D55B3" w:rsidRDefault="00B8765E" w:rsidP="001D55B3">
      <w:pPr>
        <w:shd w:val="clear" w:color="auto" w:fill="FFFFFF"/>
        <w:spacing w:after="0" w:line="240" w:lineRule="auto"/>
        <w:jc w:val="both"/>
        <w:rPr>
          <w:rFonts w:ascii="Times New Roman" w:eastAsia="Times New Roman" w:hAnsi="Times New Roman" w:cs="Times New Roman"/>
          <w:bCs/>
          <w:color w:val="2B2B2B"/>
          <w:spacing w:val="5"/>
          <w:sz w:val="28"/>
          <w:szCs w:val="28"/>
          <w:lang w:val="ky-KG"/>
        </w:rPr>
      </w:pPr>
      <w:r>
        <w:rPr>
          <w:rFonts w:ascii="Times New Roman" w:eastAsia="Times New Roman" w:hAnsi="Times New Roman" w:cs="Times New Roman"/>
          <w:bCs/>
          <w:noProof/>
          <w:color w:val="2B2B2B"/>
          <w:spacing w:val="5"/>
          <w:sz w:val="28"/>
          <w:szCs w:val="28"/>
        </w:rPr>
        <w:pict>
          <v:rect id="Прямоугольник 2" o:spid="_x0000_s1028" style="position:absolute;left:0;text-align:left;margin-left:-25.55pt;margin-top:7.45pt;width:510.75pt;height:26.2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" fillcolor="#4f81bd [3204]" strokecolor="#243f60 [1604]" strokeweight="1pt">
            <v:textbox>
              <w:txbxContent>
                <w:p w:rsidR="001D55B3" w:rsidRPr="001D55B3" w:rsidRDefault="001D55B3" w:rsidP="001D55B3">
                  <w:pPr>
                    <w:jc w:val="center"/>
                    <w:rPr>
                      <w:rFonts w:ascii="Times New Roman" w:hAnsi="Times New Roman" w:cs="Times New Roman"/>
                      <w:lang w:val="ky-KG"/>
                    </w:rPr>
                  </w:pPr>
                  <w:r w:rsidRPr="001D55B3">
                    <w:rPr>
                      <w:rFonts w:ascii="Times New Roman" w:hAnsi="Times New Roman" w:cs="Times New Roman"/>
                      <w:lang w:val="ky-KG"/>
                    </w:rPr>
                    <w:t>Айыл аймагынын Коомдук кеңеши</w:t>
                  </w:r>
                </w:p>
              </w:txbxContent>
            </v:textbox>
          </v:rect>
        </w:pict>
      </w: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Pr="001D55B3" w:rsidRDefault="00B8765E" w:rsidP="001D55B3">
      <w:pPr>
        <w:shd w:val="clear" w:color="auto" w:fill="FFFFFF"/>
        <w:spacing w:after="0" w:line="240" w:lineRule="auto"/>
        <w:rPr>
          <w:rFonts w:ascii="Times New Roman" w:eastAsia="Times New Roman" w:hAnsi="Times New Roman" w:cs="Times New Roman"/>
          <w:b/>
          <w:bCs/>
          <w:color w:val="2B2B2B"/>
          <w:sz w:val="28"/>
          <w:szCs w:val="28"/>
          <w:lang w:val="ky-KG"/>
        </w:rPr>
      </w:pPr>
      <w:r w:rsidRPr="00B8765E">
        <w:rPr>
          <w:rFonts w:ascii="Times New Roman" w:eastAsia="Times New Roman" w:hAnsi="Times New Roman" w:cs="Times New Roman"/>
          <w:bCs/>
          <w:noProof/>
          <w:color w:val="2B2B2B"/>
          <w:spacing w:val="5"/>
          <w:sz w:val="28"/>
          <w:szCs w:val="28"/>
        </w:rPr>
        <w:pict>
          <v:rect id="Прямоугольник 4" o:spid="_x0000_s1030" style="position:absolute;margin-left:236.75pt;margin-top:7.5pt;width:248.45pt;height:44.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" fillcolor="#4f81bd [3204]" strokecolor="#243f60 [1604]" strokeweight="1pt">
            <v:textbox>
              <w:txbxContent>
                <w:p w:rsidR="001D55B3" w:rsidRPr="001D55B3" w:rsidRDefault="001D55B3" w:rsidP="001D55B3">
                  <w:pPr>
                    <w:jc w:val="center"/>
                    <w:rPr>
                      <w:rFonts w:ascii="Times New Roman" w:hAnsi="Times New Roman" w:cs="Times New Roman"/>
                      <w:lang w:val="ky-KG"/>
                    </w:rPr>
                  </w:pPr>
                  <w:r w:rsidRPr="001D55B3">
                    <w:rPr>
                      <w:rFonts w:ascii="Times New Roman" w:hAnsi="Times New Roman" w:cs="Times New Roman"/>
                      <w:lang w:val="ky-KG"/>
                    </w:rPr>
                    <w:t>Кеңештин Теңтөрагасы – Бизнес коомчулугунун өкүлү</w:t>
                  </w:r>
                </w:p>
              </w:txbxContent>
            </v:textbox>
          </v:rect>
        </w:pict>
      </w:r>
      <w:r w:rsidRPr="00B8765E">
        <w:rPr>
          <w:rFonts w:ascii="Times New Roman" w:eastAsia="Times New Roman" w:hAnsi="Times New Roman" w:cs="Times New Roman"/>
          <w:bCs/>
          <w:noProof/>
          <w:color w:val="2B2B2B"/>
          <w:spacing w:val="5"/>
          <w:sz w:val="28"/>
          <w:szCs w:val="28"/>
        </w:rPr>
        <w:pict>
          <v:rect id="Прямоугольник 3" o:spid="_x0000_s1029" style="position:absolute;margin-left:-25.55pt;margin-top:7.5pt;width:249.8pt;height:4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" fillcolor="#4f81bd [3204]" strokecolor="#243f60 [1604]" strokeweight="1pt">
            <v:textbox>
              <w:txbxContent>
                <w:p w:rsidR="001D55B3" w:rsidRPr="001D55B3" w:rsidRDefault="001D55B3" w:rsidP="001D55B3">
                  <w:pPr>
                    <w:jc w:val="center"/>
                    <w:rPr>
                      <w:rFonts w:ascii="Times New Roman" w:hAnsi="Times New Roman" w:cs="Times New Roman"/>
                      <w:lang w:val="ky-KG"/>
                    </w:rPr>
                  </w:pPr>
                  <w:r w:rsidRPr="001D55B3">
                    <w:rPr>
                      <w:rFonts w:ascii="Times New Roman" w:hAnsi="Times New Roman" w:cs="Times New Roman"/>
                      <w:lang w:val="ky-KG"/>
                    </w:rPr>
                    <w:t>Кеңештин Теңтөрагасы – Айыл өкмөттүн башчысы</w:t>
                  </w:r>
                </w:p>
              </w:txbxContent>
            </v:textbox>
          </v:rect>
        </w:pict>
      </w: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B8765E" w:rsidP="001D55B3">
      <w:pPr>
        <w:shd w:val="clear" w:color="auto" w:fill="FFFFFF"/>
        <w:spacing w:after="0" w:line="240" w:lineRule="auto"/>
        <w:rPr>
          <w:rFonts w:ascii="Times New Roman" w:eastAsia="Times New Roman" w:hAnsi="Times New Roman" w:cs="Times New Roman"/>
          <w:b/>
          <w:bCs/>
          <w:color w:val="2B2B2B"/>
          <w:sz w:val="28"/>
          <w:szCs w:val="28"/>
          <w:lang w:val="ky-KG"/>
        </w:rPr>
      </w:pPr>
      <w:r w:rsidRPr="00B8765E">
        <w:rPr>
          <w:rFonts w:ascii="Times New Roman" w:eastAsia="Times New Roman" w:hAnsi="Times New Roman" w:cs="Times New Roman"/>
          <w:bCs/>
          <w:noProof/>
          <w:color w:val="2B2B2B"/>
          <w:spacing w:val="5"/>
          <w:sz w:val="28"/>
          <w:szCs w:val="28"/>
        </w:rPr>
        <w:pict>
          <v:rect id="Прямоугольник 6" o:spid="_x0000_s1032" style="position:absolute;margin-left:243.75pt;margin-top:2.35pt;width:241.45pt;height:51.7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" fillcolor="#4f81bd [3204]" strokecolor="#243f60 [1604]" strokeweight="1pt">
            <v:textbox>
              <w:txbxContent>
                <w:p w:rsidR="001D55B3" w:rsidRPr="001D55B3" w:rsidRDefault="001D55B3" w:rsidP="001D55B3">
                  <w:pPr>
                    <w:jc w:val="center"/>
                    <w:rPr>
                      <w:rFonts w:ascii="Times New Roman" w:hAnsi="Times New Roman" w:cs="Times New Roman"/>
                      <w:lang w:val="ky-KG"/>
                    </w:rPr>
                  </w:pPr>
                  <w:r w:rsidRPr="001D55B3">
                    <w:rPr>
                      <w:rFonts w:ascii="Times New Roman" w:hAnsi="Times New Roman" w:cs="Times New Roman"/>
                      <w:lang w:val="ky-KG"/>
                    </w:rPr>
                    <w:t>Айыл аймагын өнүктүрүү боюнча өнөктөштөр</w:t>
                  </w:r>
                </w:p>
              </w:txbxContent>
            </v:textbox>
          </v:rect>
        </w:pict>
      </w:r>
      <w:r w:rsidRPr="00B8765E">
        <w:rPr>
          <w:rFonts w:ascii="Times New Roman" w:eastAsia="Times New Roman" w:hAnsi="Times New Roman" w:cs="Times New Roman"/>
          <w:bCs/>
          <w:noProof/>
          <w:color w:val="2B2B2B"/>
          <w:spacing w:val="5"/>
          <w:sz w:val="28"/>
          <w:szCs w:val="28"/>
        </w:rPr>
        <w:pict>
          <v:rect id="Прямоугольник 5" o:spid="_x0000_s1031" style="position:absolute;margin-left:-25.55pt;margin-top:2.35pt;width:262.3pt;height:51.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" fillcolor="#4f81bd [3204]" strokecolor="#243f60 [1604]" strokeweight="1pt">
            <v:textbox>
              <w:txbxContent>
                <w:p w:rsidR="001D55B3" w:rsidRPr="001D55B3" w:rsidRDefault="001D55B3" w:rsidP="001D55B3">
                  <w:pPr>
                    <w:rPr>
                      <w:rFonts w:ascii="Times New Roman" w:hAnsi="Times New Roman" w:cs="Times New Roman"/>
                      <w:lang w:val="ky-KG"/>
                    </w:rPr>
                  </w:pPr>
                  <w:r w:rsidRPr="001D55B3">
                    <w:rPr>
                      <w:rFonts w:ascii="Times New Roman" w:hAnsi="Times New Roman" w:cs="Times New Roman"/>
                      <w:lang w:val="ky-KG"/>
                    </w:rPr>
                    <w:t>Айыл өкмөтүнүн башчысынын                 Жумушчу топ орун басары, айыл башчылар жана адистер</w:t>
                  </w:r>
                </w:p>
              </w:txbxContent>
            </v:textbox>
          </v:rect>
        </w:pict>
      </w: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B8765E" w:rsidP="001D55B3">
      <w:pPr>
        <w:shd w:val="clear" w:color="auto" w:fill="FFFFFF"/>
        <w:spacing w:after="0" w:line="240" w:lineRule="auto"/>
        <w:rPr>
          <w:rFonts w:ascii="Times New Roman" w:eastAsia="Times New Roman" w:hAnsi="Times New Roman" w:cs="Times New Roman"/>
          <w:b/>
          <w:bCs/>
          <w:color w:val="2B2B2B"/>
          <w:sz w:val="28"/>
          <w:szCs w:val="28"/>
          <w:lang w:val="ky-KG"/>
        </w:rPr>
      </w:pPr>
      <w:r w:rsidRPr="00B8765E">
        <w:rPr>
          <w:rFonts w:ascii="Times New Roman" w:eastAsia="Times New Roman" w:hAnsi="Times New Roman" w:cs="Times New Roman"/>
          <w:bCs/>
          <w:noProof/>
          <w:color w:val="2B2B2B"/>
          <w:spacing w:val="5"/>
          <w:sz w:val="28"/>
          <w:szCs w:val="28"/>
        </w:rPr>
        <w:pict>
          <v:rect id="Прямоугольник 7" o:spid="_x0000_s1033" style="position:absolute;margin-left:-25.55pt;margin-top:14.05pt;width:510.75pt;height:47.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" fillcolor="#4f81bd [3204]" strokecolor="#243f60 [1604]" strokeweight="1pt">
            <v:textbox>
              <w:txbxContent>
                <w:p w:rsidR="001D55B3" w:rsidRPr="001D55B3" w:rsidRDefault="001D55B3" w:rsidP="001D55B3">
                  <w:pPr>
                    <w:jc w:val="center"/>
                    <w:rPr>
                      <w:rFonts w:ascii="Times New Roman" w:hAnsi="Times New Roman" w:cs="Times New Roman"/>
                      <w:lang w:val="ky-KG"/>
                    </w:rPr>
                  </w:pPr>
                  <w:r w:rsidRPr="001D55B3">
                    <w:rPr>
                      <w:rFonts w:ascii="Times New Roman" w:hAnsi="Times New Roman" w:cs="Times New Roman"/>
                      <w:lang w:val="ky-KG"/>
                    </w:rPr>
                    <w:t>Коомдук кеңештин координатору (фасилитатор)</w:t>
                  </w:r>
                </w:p>
              </w:txbxContent>
            </v:textbox>
          </v:rect>
        </w:pict>
      </w: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Default="001D55B3" w:rsidP="001D55B3">
      <w:pPr>
        <w:shd w:val="clear" w:color="auto" w:fill="FFFFFF"/>
        <w:spacing w:after="0" w:line="240" w:lineRule="auto"/>
        <w:rPr>
          <w:rFonts w:ascii="Times New Roman" w:eastAsia="Times New Roman" w:hAnsi="Times New Roman" w:cs="Times New Roman"/>
          <w:b/>
          <w:bCs/>
          <w:color w:val="2B2B2B"/>
          <w:sz w:val="28"/>
          <w:szCs w:val="28"/>
          <w:lang w:val="ky-KG"/>
        </w:rPr>
      </w:pP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z w:val="28"/>
          <w:szCs w:val="28"/>
          <w:lang w:val="ky-KG"/>
        </w:rPr>
        <w:t>Коомдук кеңештин курамы жана аны түзүү тартиби</w:t>
      </w:r>
      <w:r w:rsidRPr="001D55B3">
        <w:rPr>
          <w:rFonts w:ascii="Times New Roman" w:eastAsia="Times New Roman" w:hAnsi="Times New Roman" w:cs="Times New Roman"/>
          <w:b/>
          <w:bCs/>
          <w:color w:val="2B2B2B"/>
          <w:spacing w:val="5"/>
          <w:sz w:val="28"/>
          <w:szCs w:val="28"/>
          <w:lang w:val="ky-KG"/>
        </w:rPr>
        <w:t xml:space="preserve"> </w:t>
      </w:r>
    </w:p>
    <w:p w:rsidR="001D55B3" w:rsidRPr="001D55B3" w:rsidRDefault="001D55B3" w:rsidP="001D55B3">
      <w:pPr>
        <w:pStyle w:val="a3"/>
        <w:numPr>
          <w:ilvl w:val="0"/>
          <w:numId w:val="10"/>
        </w:numPr>
        <w:shd w:val="clear" w:color="auto" w:fill="FFFFFF"/>
        <w:spacing w:after="0" w:line="240" w:lineRule="auto"/>
        <w:jc w:val="both"/>
        <w:rPr>
          <w:rFonts w:ascii="Times New Roman" w:hAnsi="Times New Roman"/>
          <w:b/>
          <w:bCs/>
          <w:color w:val="2B2B2B"/>
          <w:spacing w:val="5"/>
          <w:sz w:val="28"/>
          <w:szCs w:val="28"/>
          <w:lang w:val="ky-KG"/>
        </w:rPr>
      </w:pPr>
      <w:r w:rsidRPr="001D55B3">
        <w:rPr>
          <w:rFonts w:ascii="Times New Roman" w:hAnsi="Times New Roman"/>
          <w:color w:val="2B2B2B"/>
          <w:sz w:val="28"/>
          <w:szCs w:val="28"/>
          <w:lang w:val="ky-KG"/>
        </w:rPr>
        <w:t>Коомдук кеңештин курамы төрт жылдык мөөнөткө Айыл өкмөт башчысы тарабынан түзүлөт.</w:t>
      </w:r>
    </w:p>
    <w:p w:rsidR="001D55B3" w:rsidRPr="001D55B3" w:rsidRDefault="001D55B3" w:rsidP="001D55B3">
      <w:pPr>
        <w:pStyle w:val="a3"/>
        <w:numPr>
          <w:ilvl w:val="0"/>
          <w:numId w:val="10"/>
        </w:numPr>
        <w:shd w:val="clear" w:color="auto" w:fill="FFFFFF"/>
        <w:spacing w:after="0" w:line="240" w:lineRule="auto"/>
        <w:jc w:val="both"/>
        <w:rPr>
          <w:rFonts w:ascii="Times New Roman" w:hAnsi="Times New Roman"/>
          <w:b/>
          <w:bCs/>
          <w:color w:val="2B2B2B"/>
          <w:spacing w:val="5"/>
          <w:sz w:val="28"/>
          <w:szCs w:val="28"/>
          <w:lang w:val="ky-KG"/>
        </w:rPr>
      </w:pPr>
      <w:r w:rsidRPr="001D55B3">
        <w:rPr>
          <w:rFonts w:ascii="Times New Roman" w:hAnsi="Times New Roman"/>
          <w:color w:val="2B2B2B"/>
          <w:sz w:val="28"/>
          <w:szCs w:val="28"/>
          <w:lang w:val="ky-KG"/>
        </w:rPr>
        <w:t>Коомдук кеңештин курамына мамлекеттик органдардын,  ишкерлердин, дыйкан фермерлердин, жаштардын, аярлуу топтордун, коомдук уюмдардын өкүлдөрү,  жергиликтүү өз алдынча башкаруу органдарынын адистери киришет.</w:t>
      </w:r>
    </w:p>
    <w:p w:rsidR="001D55B3" w:rsidRPr="001D55B3" w:rsidRDefault="001D55B3" w:rsidP="001D55B3">
      <w:pPr>
        <w:pStyle w:val="a3"/>
        <w:numPr>
          <w:ilvl w:val="0"/>
          <w:numId w:val="10"/>
        </w:numPr>
        <w:shd w:val="clear" w:color="auto" w:fill="FFFFFF"/>
        <w:spacing w:after="0" w:line="240" w:lineRule="auto"/>
        <w:jc w:val="both"/>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Коомдук кеңештин мүчөлөрү өз ишмердүүлүгүн коомдук башталыштарда жүзөгө ашырышат.</w:t>
      </w:r>
    </w:p>
    <w:p w:rsidR="001D55B3" w:rsidRPr="001D55B3" w:rsidRDefault="001D55B3" w:rsidP="001D55B3">
      <w:pPr>
        <w:shd w:val="clear" w:color="auto" w:fill="FFFFFF"/>
        <w:spacing w:after="0" w:line="240" w:lineRule="auto"/>
        <w:rPr>
          <w:rFonts w:ascii="Times New Roman" w:eastAsia="Times New Roman" w:hAnsi="Times New Roman" w:cs="Times New Roman"/>
          <w:bCs/>
          <w:color w:val="2B2B2B"/>
          <w:spacing w:val="5"/>
          <w:sz w:val="28"/>
          <w:szCs w:val="28"/>
          <w:lang w:val="ky-KG"/>
        </w:rPr>
      </w:pPr>
      <w:r w:rsidRPr="001D55B3">
        <w:rPr>
          <w:rFonts w:ascii="Times New Roman" w:eastAsia="Times New Roman" w:hAnsi="Times New Roman" w:cs="Times New Roman"/>
          <w:b/>
          <w:bCs/>
          <w:color w:val="2B2B2B"/>
          <w:sz w:val="28"/>
          <w:szCs w:val="28"/>
          <w:lang w:val="ky-KG"/>
        </w:rPr>
        <w:t>Коомдук кеңештин ишмердүүлүгү</w:t>
      </w:r>
    </w:p>
    <w:p w:rsidR="001D55B3" w:rsidRPr="001D55B3" w:rsidRDefault="001D55B3" w:rsidP="001D55B3">
      <w:pPr>
        <w:pStyle w:val="a3"/>
        <w:numPr>
          <w:ilvl w:val="0"/>
          <w:numId w:val="11"/>
        </w:numPr>
        <w:shd w:val="clear" w:color="auto" w:fill="FFFFFF"/>
        <w:spacing w:after="0" w:line="240" w:lineRule="auto"/>
        <w:jc w:val="both"/>
        <w:rPr>
          <w:rFonts w:ascii="Times New Roman" w:hAnsi="Times New Roman"/>
          <w:b/>
          <w:bCs/>
          <w:color w:val="2B2B2B"/>
          <w:spacing w:val="5"/>
          <w:sz w:val="28"/>
          <w:szCs w:val="28"/>
          <w:lang w:val="ky-KG"/>
        </w:rPr>
      </w:pPr>
      <w:r w:rsidRPr="001D55B3">
        <w:rPr>
          <w:rFonts w:ascii="Times New Roman" w:hAnsi="Times New Roman"/>
          <w:color w:val="2B2B2B"/>
          <w:sz w:val="28"/>
          <w:szCs w:val="28"/>
          <w:lang w:val="ky-KG"/>
        </w:rPr>
        <w:t>Коомдук кеңештин ишмердүүлүгүнүн негизги түрү болуп Коомдук кеңештин жыйналыштары саналат.</w:t>
      </w:r>
    </w:p>
    <w:p w:rsidR="001D55B3" w:rsidRPr="001D55B3" w:rsidRDefault="001D55B3" w:rsidP="001D55B3">
      <w:pPr>
        <w:pStyle w:val="a3"/>
        <w:numPr>
          <w:ilvl w:val="0"/>
          <w:numId w:val="11"/>
        </w:numPr>
        <w:shd w:val="clear" w:color="auto" w:fill="FFFFFF"/>
        <w:spacing w:after="0" w:line="240" w:lineRule="auto"/>
        <w:jc w:val="both"/>
        <w:rPr>
          <w:rFonts w:ascii="Times New Roman" w:hAnsi="Times New Roman"/>
          <w:b/>
          <w:bCs/>
          <w:color w:val="2B2B2B"/>
          <w:spacing w:val="5"/>
          <w:sz w:val="28"/>
          <w:szCs w:val="28"/>
          <w:lang w:val="ky-KG"/>
        </w:rPr>
      </w:pPr>
      <w:r w:rsidRPr="001D55B3">
        <w:rPr>
          <w:rFonts w:ascii="Times New Roman" w:hAnsi="Times New Roman"/>
          <w:color w:val="2B2B2B"/>
          <w:sz w:val="28"/>
          <w:szCs w:val="28"/>
          <w:lang w:val="ky-KG"/>
        </w:rPr>
        <w:t>Коомдук кеңеш ушул Жобо менен жөнгө салынбаган бардык маселелер боюнча өз ишинин Регламентин аныктайт.</w:t>
      </w:r>
    </w:p>
    <w:p w:rsidR="001D55B3" w:rsidRPr="001D55B3" w:rsidRDefault="001D55B3" w:rsidP="001D55B3">
      <w:pPr>
        <w:pStyle w:val="a3"/>
        <w:numPr>
          <w:ilvl w:val="0"/>
          <w:numId w:val="11"/>
        </w:numPr>
        <w:shd w:val="clear" w:color="auto" w:fill="FFFFFF"/>
        <w:spacing w:after="0" w:line="240" w:lineRule="auto"/>
        <w:jc w:val="both"/>
        <w:rPr>
          <w:rFonts w:ascii="Times New Roman" w:hAnsi="Times New Roman"/>
          <w:b/>
          <w:bCs/>
          <w:color w:val="2B2B2B"/>
          <w:spacing w:val="5"/>
          <w:sz w:val="28"/>
          <w:szCs w:val="28"/>
          <w:lang w:val="ky-KG"/>
        </w:rPr>
      </w:pPr>
      <w:r w:rsidRPr="001D55B3">
        <w:rPr>
          <w:rFonts w:ascii="Times New Roman" w:hAnsi="Times New Roman"/>
          <w:color w:val="2B2B2B"/>
          <w:sz w:val="28"/>
          <w:szCs w:val="28"/>
          <w:lang w:val="ky-KG"/>
        </w:rPr>
        <w:t>Коомдук кеңештин ишине жалпы жетекчиликти координатор жүргүзөт, ал мүчөлөрдүн арасынан, ачык добуш берүү менен катышуучулардын жөнөкөй көпчүлүк добушу менен шайланат.</w:t>
      </w:r>
    </w:p>
    <w:p w:rsidR="001D55B3" w:rsidRPr="001D55B3" w:rsidRDefault="001D55B3" w:rsidP="001D55B3">
      <w:pPr>
        <w:shd w:val="clear" w:color="auto" w:fill="FFFFFF"/>
        <w:spacing w:after="0" w:line="240" w:lineRule="auto"/>
        <w:ind w:left="360"/>
        <w:jc w:val="both"/>
        <w:rPr>
          <w:rFonts w:ascii="Times New Roman" w:eastAsia="Times New Roman" w:hAnsi="Times New Roman" w:cs="Times New Roman"/>
          <w:b/>
          <w:color w:val="2B2B2B"/>
          <w:spacing w:val="5"/>
          <w:sz w:val="28"/>
          <w:szCs w:val="28"/>
          <w:lang w:val="ky-KG"/>
        </w:rPr>
      </w:pPr>
      <w:r w:rsidRPr="001D55B3">
        <w:rPr>
          <w:rFonts w:ascii="Times New Roman" w:eastAsia="Times New Roman" w:hAnsi="Times New Roman" w:cs="Times New Roman"/>
          <w:b/>
          <w:color w:val="2B2B2B"/>
          <w:spacing w:val="5"/>
          <w:sz w:val="28"/>
          <w:szCs w:val="28"/>
          <w:lang w:val="ky-KG"/>
        </w:rPr>
        <w:t>Координатордун жана коомдук кеңештин мүчөлөрүнүн жоопкерчилигине төмөндөгүлөр кирет:</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Коомдук кеңештин жыйынын күн тартибине киргизүү үчүн сунуштарды даярдоо;</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техникалык жумушчу топтун жыйындарын дайындоо жана уюштуруу;</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жеке жана мамлекеттик сектордун өкүлдөрүнүн ортосундагы жыйындарды жана талкууларды өткөрүүдө ортомчулук;</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lastRenderedPageBreak/>
        <w:t>жыйындардын протоколдорун түзүү;</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бизнес чөйрөсүнө, инвестициялык климатты жакшыртууга тиешелүү болгон  ишке жөндөмдүү сунуштарды иш планына киргизүүгө;</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Коомдук кеңештин сессияларына киргизилүүчү көйгөйлөрдү изилдөө, жыйынтыктарын карап чыгуу, эксперттер менен иштөөнү, жазуу жүзүндөгү сунуштарды даярдоону камтыйт;</w:t>
      </w:r>
    </w:p>
    <w:p w:rsidR="001D55B3" w:rsidRPr="001D55B3" w:rsidRDefault="001D55B3" w:rsidP="001D55B3">
      <w:pPr>
        <w:pStyle w:val="a3"/>
        <w:numPr>
          <w:ilvl w:val="0"/>
          <w:numId w:val="12"/>
        </w:numPr>
        <w:shd w:val="clear" w:color="auto" w:fill="FFFFFF"/>
        <w:spacing w:after="0" w:line="240" w:lineRule="auto"/>
        <w:rPr>
          <w:rFonts w:ascii="Times New Roman" w:hAnsi="Times New Roman"/>
          <w:bCs/>
          <w:color w:val="2B2B2B"/>
          <w:spacing w:val="5"/>
          <w:sz w:val="28"/>
          <w:szCs w:val="28"/>
          <w:lang w:val="ky-KG"/>
        </w:rPr>
      </w:pPr>
      <w:r w:rsidRPr="001D55B3">
        <w:rPr>
          <w:rFonts w:ascii="Times New Roman" w:hAnsi="Times New Roman"/>
          <w:bCs/>
          <w:color w:val="2B2B2B"/>
          <w:spacing w:val="5"/>
          <w:sz w:val="28"/>
          <w:szCs w:val="28"/>
          <w:lang w:val="ky-KG"/>
        </w:rPr>
        <w:t>Сессияларда кабыл алынган чечимдердин аткарылышын көзөмөлдөө, жыйындарда кабыл алынган чечимдердин аткарылышы боюнча тиешелүү иш-чараларды даярдоо.</w:t>
      </w:r>
    </w:p>
    <w:p w:rsidR="001D55B3" w:rsidRPr="001D55B3" w:rsidRDefault="001D55B3" w:rsidP="001D55B3">
      <w:pPr>
        <w:shd w:val="clear" w:color="auto" w:fill="FFFFFF"/>
        <w:spacing w:after="0" w:line="240" w:lineRule="auto"/>
        <w:rPr>
          <w:rFonts w:ascii="Times New Roman" w:eastAsia="Times New Roman" w:hAnsi="Times New Roman" w:cs="Times New Roman"/>
          <w:b/>
          <w:bCs/>
          <w:color w:val="2B2B2B"/>
          <w:spacing w:val="5"/>
          <w:sz w:val="28"/>
          <w:szCs w:val="28"/>
          <w:lang w:val="ky-KG"/>
        </w:rPr>
      </w:pPr>
      <w:r w:rsidRPr="001D55B3">
        <w:rPr>
          <w:rFonts w:ascii="Times New Roman" w:eastAsia="Times New Roman" w:hAnsi="Times New Roman" w:cs="Times New Roman"/>
          <w:b/>
          <w:bCs/>
          <w:color w:val="2B2B2B"/>
          <w:spacing w:val="5"/>
          <w:sz w:val="28"/>
          <w:szCs w:val="28"/>
          <w:lang w:val="ky-KG"/>
        </w:rPr>
        <w:t>Коомдук эксперттик кеңештин ишин материалдык-техникалык жактан камсыз кылуу</w:t>
      </w:r>
    </w:p>
    <w:p w:rsidR="001D55B3" w:rsidRPr="001D55B3" w:rsidRDefault="001D55B3" w:rsidP="001D55B3">
      <w:pPr>
        <w:shd w:val="clear" w:color="auto" w:fill="FFFFFF"/>
        <w:spacing w:after="0" w:line="240" w:lineRule="auto"/>
        <w:ind w:firstLine="397"/>
        <w:jc w:val="both"/>
        <w:rPr>
          <w:rFonts w:ascii="Times New Roman" w:eastAsia="Times New Roman" w:hAnsi="Times New Roman" w:cs="Times New Roman"/>
          <w:color w:val="2B2B2B"/>
          <w:sz w:val="28"/>
          <w:szCs w:val="28"/>
          <w:lang w:val="ky-KG"/>
        </w:rPr>
      </w:pPr>
      <w:r w:rsidRPr="001D55B3">
        <w:rPr>
          <w:rFonts w:ascii="Times New Roman" w:eastAsia="Times New Roman" w:hAnsi="Times New Roman" w:cs="Times New Roman"/>
          <w:color w:val="2B2B2B"/>
          <w:sz w:val="28"/>
          <w:szCs w:val="28"/>
          <w:lang w:val="ky-KG"/>
        </w:rPr>
        <w:t>Коомдук кеңештин ишин материалдык-техникалык жактан камсыз кылуу айыл өкмөтү тарабынан ишке ашырылат.</w:t>
      </w:r>
    </w:p>
    <w:p w:rsidR="001D55B3" w:rsidRPr="001D55B3" w:rsidRDefault="001D55B3" w:rsidP="001D55B3">
      <w:pPr>
        <w:shd w:val="clear" w:color="auto" w:fill="FFFFFF"/>
        <w:spacing w:after="0" w:line="240" w:lineRule="auto"/>
        <w:ind w:firstLine="397"/>
        <w:jc w:val="both"/>
        <w:rPr>
          <w:rFonts w:ascii="Times New Roman" w:eastAsia="Times New Roman" w:hAnsi="Times New Roman" w:cs="Times New Roman"/>
          <w:color w:val="2B2B2B"/>
          <w:sz w:val="28"/>
          <w:szCs w:val="28"/>
          <w:lang w:val="ky-KG"/>
        </w:rPr>
      </w:pPr>
      <w:r w:rsidRPr="001D55B3">
        <w:rPr>
          <w:rFonts w:ascii="Times New Roman" w:eastAsia="Times New Roman" w:hAnsi="Times New Roman" w:cs="Times New Roman"/>
          <w:color w:val="2B2B2B"/>
          <w:sz w:val="28"/>
          <w:szCs w:val="28"/>
          <w:lang w:val="ky-KG"/>
        </w:rPr>
        <w:t xml:space="preserve"> Коомдук кеңештин иши Кыргыз Республикасынын мыйзамы менен тыюу салынбаган каражаттарды тартуунун эсебинен финансыланышы мүмкүн.</w:t>
      </w:r>
    </w:p>
    <w:p w:rsidR="001D55B3" w:rsidRPr="001D55B3" w:rsidRDefault="001D55B3" w:rsidP="001D55B3">
      <w:pPr>
        <w:shd w:val="clear" w:color="auto" w:fill="FFFFFF"/>
        <w:spacing w:after="0" w:line="240" w:lineRule="auto"/>
        <w:rPr>
          <w:rFonts w:ascii="Times New Roman" w:eastAsia="Times New Roman" w:hAnsi="Times New Roman" w:cs="Times New Roman"/>
          <w:bCs/>
          <w:color w:val="2B2B2B"/>
          <w:spacing w:val="5"/>
          <w:sz w:val="28"/>
          <w:szCs w:val="28"/>
          <w:lang w:val="ky-KG"/>
        </w:rPr>
      </w:pPr>
    </w:p>
    <w:p w:rsidR="001D55B3" w:rsidRPr="001D55B3" w:rsidRDefault="001D55B3" w:rsidP="001D55B3">
      <w:pPr>
        <w:shd w:val="clear" w:color="auto" w:fill="FFFFFF"/>
        <w:spacing w:after="480" w:line="240" w:lineRule="auto"/>
        <w:rPr>
          <w:rFonts w:ascii="Times New Roman" w:eastAsia="Times New Roman" w:hAnsi="Times New Roman" w:cs="Times New Roman"/>
          <w:b/>
          <w:bCs/>
          <w:color w:val="2B2B2B"/>
          <w:spacing w:val="5"/>
          <w:sz w:val="28"/>
          <w:szCs w:val="28"/>
          <w:lang w:val="ky-KG"/>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p w:rsidR="001D55B3" w:rsidRDefault="001D55B3" w:rsidP="00871588">
      <w:pPr>
        <w:spacing w:after="0" w:line="240" w:lineRule="auto"/>
        <w:rPr>
          <w:rFonts w:ascii="Times New Roman" w:hAnsi="Times New Roman"/>
          <w:b/>
          <w:sz w:val="20"/>
          <w:szCs w:val="20"/>
          <w:lang w:val="kk-KZ"/>
        </w:rPr>
      </w:pPr>
    </w:p>
    <w:sectPr w:rsidR="001D55B3" w:rsidSect="00C0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6A3B"/>
    <w:multiLevelType w:val="hybridMultilevel"/>
    <w:tmpl w:val="D15A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01EA4"/>
    <w:multiLevelType w:val="hybridMultilevel"/>
    <w:tmpl w:val="3AF67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07A0"/>
    <w:multiLevelType w:val="hybridMultilevel"/>
    <w:tmpl w:val="D0C218F6"/>
    <w:lvl w:ilvl="0" w:tplc="761EB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14249C"/>
    <w:multiLevelType w:val="hybridMultilevel"/>
    <w:tmpl w:val="19CE5666"/>
    <w:lvl w:ilvl="0" w:tplc="AD10DA6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2FA63423"/>
    <w:multiLevelType w:val="hybridMultilevel"/>
    <w:tmpl w:val="2F4CC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21CE0"/>
    <w:multiLevelType w:val="hybridMultilevel"/>
    <w:tmpl w:val="0FAECF74"/>
    <w:lvl w:ilvl="0" w:tplc="AA062B3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670F6D"/>
    <w:multiLevelType w:val="hybridMultilevel"/>
    <w:tmpl w:val="94A0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04011"/>
    <w:multiLevelType w:val="hybridMultilevel"/>
    <w:tmpl w:val="16FC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385D9D"/>
    <w:multiLevelType w:val="multilevel"/>
    <w:tmpl w:val="70F03D98"/>
    <w:lvl w:ilvl="0">
      <w:start w:val="1"/>
      <w:numFmt w:val="decimal"/>
      <w:lvlText w:val="%1."/>
      <w:lvlJc w:val="left"/>
      <w:pPr>
        <w:ind w:left="495" w:hanging="360"/>
      </w:pPr>
    </w:lvl>
    <w:lvl w:ilvl="1">
      <w:start w:val="1"/>
      <w:numFmt w:val="decimal"/>
      <w:isLgl/>
      <w:lvlText w:val="%1.%2."/>
      <w:lvlJc w:val="left"/>
      <w:pPr>
        <w:ind w:left="1215" w:hanging="720"/>
      </w:pPr>
    </w:lvl>
    <w:lvl w:ilvl="2">
      <w:start w:val="1"/>
      <w:numFmt w:val="decimal"/>
      <w:isLgl/>
      <w:lvlText w:val="%1.%2.%3."/>
      <w:lvlJc w:val="left"/>
      <w:pPr>
        <w:ind w:left="1575" w:hanging="720"/>
      </w:pPr>
    </w:lvl>
    <w:lvl w:ilvl="3">
      <w:start w:val="1"/>
      <w:numFmt w:val="decimal"/>
      <w:isLgl/>
      <w:lvlText w:val="%1.%2.%3.%4."/>
      <w:lvlJc w:val="left"/>
      <w:pPr>
        <w:ind w:left="2295" w:hanging="1080"/>
      </w:pPr>
    </w:lvl>
    <w:lvl w:ilvl="4">
      <w:start w:val="1"/>
      <w:numFmt w:val="decimal"/>
      <w:isLgl/>
      <w:lvlText w:val="%1.%2.%3.%4.%5."/>
      <w:lvlJc w:val="left"/>
      <w:pPr>
        <w:ind w:left="2655" w:hanging="1080"/>
      </w:pPr>
    </w:lvl>
    <w:lvl w:ilvl="5">
      <w:start w:val="1"/>
      <w:numFmt w:val="decimal"/>
      <w:isLgl/>
      <w:lvlText w:val="%1.%2.%3.%4.%5.%6."/>
      <w:lvlJc w:val="left"/>
      <w:pPr>
        <w:ind w:left="3375" w:hanging="1440"/>
      </w:pPr>
    </w:lvl>
    <w:lvl w:ilvl="6">
      <w:start w:val="1"/>
      <w:numFmt w:val="decimal"/>
      <w:isLgl/>
      <w:lvlText w:val="%1.%2.%3.%4.%5.%6.%7."/>
      <w:lvlJc w:val="left"/>
      <w:pPr>
        <w:ind w:left="4095" w:hanging="1800"/>
      </w:pPr>
    </w:lvl>
    <w:lvl w:ilvl="7">
      <w:start w:val="1"/>
      <w:numFmt w:val="decimal"/>
      <w:isLgl/>
      <w:lvlText w:val="%1.%2.%3.%4.%5.%6.%7.%8."/>
      <w:lvlJc w:val="left"/>
      <w:pPr>
        <w:ind w:left="4455" w:hanging="1800"/>
      </w:pPr>
    </w:lvl>
    <w:lvl w:ilvl="8">
      <w:start w:val="1"/>
      <w:numFmt w:val="decimal"/>
      <w:isLgl/>
      <w:lvlText w:val="%1.%2.%3.%4.%5.%6.%7.%8.%9."/>
      <w:lvlJc w:val="left"/>
      <w:pPr>
        <w:ind w:left="5175" w:hanging="2160"/>
      </w:pPr>
    </w:lvl>
  </w:abstractNum>
  <w:abstractNum w:abstractNumId="9">
    <w:nsid w:val="5F172F0B"/>
    <w:multiLevelType w:val="hybridMultilevel"/>
    <w:tmpl w:val="DD7C9812"/>
    <w:lvl w:ilvl="0" w:tplc="044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E14D35"/>
    <w:multiLevelType w:val="hybridMultilevel"/>
    <w:tmpl w:val="94A04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97331E"/>
    <w:multiLevelType w:val="hybridMultilevel"/>
    <w:tmpl w:val="23BA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552B5B"/>
    <w:multiLevelType w:val="hybridMultilevel"/>
    <w:tmpl w:val="5E3A7188"/>
    <w:lvl w:ilvl="0" w:tplc="F288D5B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305D31"/>
    <w:multiLevelType w:val="hybridMultilevel"/>
    <w:tmpl w:val="99746E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4CC01EF"/>
    <w:multiLevelType w:val="hybridMultilevel"/>
    <w:tmpl w:val="A7341E52"/>
    <w:lvl w:ilvl="0" w:tplc="E5101F2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787439C2"/>
    <w:multiLevelType w:val="hybridMultilevel"/>
    <w:tmpl w:val="23BA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90593C"/>
    <w:multiLevelType w:val="hybridMultilevel"/>
    <w:tmpl w:val="7E4A7B68"/>
    <w:lvl w:ilvl="0" w:tplc="DD443A1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7A542BDF"/>
    <w:multiLevelType w:val="hybridMultilevel"/>
    <w:tmpl w:val="57248AC2"/>
    <w:lvl w:ilvl="0" w:tplc="97E4952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7BB63A53"/>
    <w:multiLevelType w:val="hybridMultilevel"/>
    <w:tmpl w:val="1A523C2A"/>
    <w:lvl w:ilvl="0" w:tplc="F4CAA8D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042237"/>
    <w:multiLevelType w:val="hybridMultilevel"/>
    <w:tmpl w:val="AFE2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4"/>
  </w:num>
  <w:num w:numId="6">
    <w:abstractNumId w:val="17"/>
  </w:num>
  <w:num w:numId="7">
    <w:abstractNumId w:val="9"/>
  </w:num>
  <w:num w:numId="8">
    <w:abstractNumId w:val="7"/>
  </w:num>
  <w:num w:numId="9">
    <w:abstractNumId w:val="19"/>
  </w:num>
  <w:num w:numId="10">
    <w:abstractNumId w:val="18"/>
  </w:num>
  <w:num w:numId="11">
    <w:abstractNumId w:val="12"/>
  </w:num>
  <w:num w:numId="12">
    <w:abstractNumId w:val="13"/>
  </w:num>
  <w:num w:numId="13">
    <w:abstractNumId w:val="3"/>
  </w:num>
  <w:num w:numId="14">
    <w:abstractNumId w:val="10"/>
  </w:num>
  <w:num w:numId="15">
    <w:abstractNumId w:val="6"/>
  </w:num>
  <w:num w:numId="16">
    <w:abstractNumId w:val="0"/>
  </w:num>
  <w:num w:numId="17">
    <w:abstractNumId w:val="11"/>
  </w:num>
  <w:num w:numId="18">
    <w:abstractNumId w:val="15"/>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1588"/>
    <w:rsid w:val="00005307"/>
    <w:rsid w:val="0001177A"/>
    <w:rsid w:val="0008143A"/>
    <w:rsid w:val="000C590B"/>
    <w:rsid w:val="000D2240"/>
    <w:rsid w:val="000E1E82"/>
    <w:rsid w:val="00100EE1"/>
    <w:rsid w:val="00102611"/>
    <w:rsid w:val="00135A97"/>
    <w:rsid w:val="001366B9"/>
    <w:rsid w:val="00143681"/>
    <w:rsid w:val="00163991"/>
    <w:rsid w:val="0018530B"/>
    <w:rsid w:val="001D55B3"/>
    <w:rsid w:val="00225609"/>
    <w:rsid w:val="002531E2"/>
    <w:rsid w:val="002B11BA"/>
    <w:rsid w:val="002B229A"/>
    <w:rsid w:val="00304C75"/>
    <w:rsid w:val="003421CE"/>
    <w:rsid w:val="00374D2A"/>
    <w:rsid w:val="0038449C"/>
    <w:rsid w:val="004044F3"/>
    <w:rsid w:val="0042031C"/>
    <w:rsid w:val="0048280E"/>
    <w:rsid w:val="004A463B"/>
    <w:rsid w:val="00500680"/>
    <w:rsid w:val="00542177"/>
    <w:rsid w:val="00570252"/>
    <w:rsid w:val="00572105"/>
    <w:rsid w:val="00592C90"/>
    <w:rsid w:val="005C4368"/>
    <w:rsid w:val="006126CE"/>
    <w:rsid w:val="006A73EA"/>
    <w:rsid w:val="0072216B"/>
    <w:rsid w:val="00871588"/>
    <w:rsid w:val="00910878"/>
    <w:rsid w:val="009166E6"/>
    <w:rsid w:val="009241C9"/>
    <w:rsid w:val="009A70B0"/>
    <w:rsid w:val="009D2F3C"/>
    <w:rsid w:val="00A428D9"/>
    <w:rsid w:val="00A43E9A"/>
    <w:rsid w:val="00A64BCA"/>
    <w:rsid w:val="00AA2CE8"/>
    <w:rsid w:val="00AD1057"/>
    <w:rsid w:val="00AD1219"/>
    <w:rsid w:val="00B10A3C"/>
    <w:rsid w:val="00B302D0"/>
    <w:rsid w:val="00B347EE"/>
    <w:rsid w:val="00B51150"/>
    <w:rsid w:val="00B66CA7"/>
    <w:rsid w:val="00B7092A"/>
    <w:rsid w:val="00B77DFD"/>
    <w:rsid w:val="00B81AF6"/>
    <w:rsid w:val="00B8765E"/>
    <w:rsid w:val="00C053A2"/>
    <w:rsid w:val="00C112CB"/>
    <w:rsid w:val="00C73529"/>
    <w:rsid w:val="00C86BA3"/>
    <w:rsid w:val="00C96BB0"/>
    <w:rsid w:val="00CA2089"/>
    <w:rsid w:val="00CF2A39"/>
    <w:rsid w:val="00D30644"/>
    <w:rsid w:val="00D3185C"/>
    <w:rsid w:val="00D407C9"/>
    <w:rsid w:val="00D67674"/>
    <w:rsid w:val="00DE077D"/>
    <w:rsid w:val="00E13B6E"/>
    <w:rsid w:val="00ED1E86"/>
    <w:rsid w:val="00F0313C"/>
    <w:rsid w:val="00F164A6"/>
    <w:rsid w:val="00F91A12"/>
    <w:rsid w:val="00FB1868"/>
    <w:rsid w:val="00FB4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apis Bulleted List,paragraph,normal,List Paragraph1,Normal1,Normal2,Normal3,Normal4,Normal5,Normal6,Normal7"/>
    <w:basedOn w:val="a"/>
    <w:link w:val="a4"/>
    <w:qFormat/>
    <w:rsid w:val="00871588"/>
    <w:pPr>
      <w:ind w:left="720"/>
      <w:contextualSpacing/>
    </w:pPr>
    <w:rPr>
      <w:rFonts w:ascii="Calibri" w:eastAsia="Times New Roman" w:hAnsi="Calibri" w:cs="Times New Roman"/>
    </w:rPr>
  </w:style>
  <w:style w:type="character" w:customStyle="1" w:styleId="a4">
    <w:name w:val="Абзац списка Знак"/>
    <w:aliases w:val="List Paragraph (numbered (a)) Знак,Lapis Bulleted List Знак,paragraph Знак,normal Знак,List Paragraph1 Знак,Normal1 Знак,Normal2 Знак,Normal3 Знак,Normal4 Знак,Normal5 Знак,Normal6 Знак,Normal7 Знак"/>
    <w:link w:val="a3"/>
    <w:uiPriority w:val="34"/>
    <w:rsid w:val="001D55B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0278430">
      <w:bodyDiv w:val="1"/>
      <w:marLeft w:val="0"/>
      <w:marRight w:val="0"/>
      <w:marTop w:val="0"/>
      <w:marBottom w:val="0"/>
      <w:divBdr>
        <w:top w:val="none" w:sz="0" w:space="0" w:color="auto"/>
        <w:left w:val="none" w:sz="0" w:space="0" w:color="auto"/>
        <w:bottom w:val="none" w:sz="0" w:space="0" w:color="auto"/>
        <w:right w:val="none" w:sz="0" w:space="0" w:color="auto"/>
      </w:divBdr>
    </w:div>
    <w:div w:id="1024483843">
      <w:bodyDiv w:val="1"/>
      <w:marLeft w:val="0"/>
      <w:marRight w:val="0"/>
      <w:marTop w:val="0"/>
      <w:marBottom w:val="0"/>
      <w:divBdr>
        <w:top w:val="none" w:sz="0" w:space="0" w:color="auto"/>
        <w:left w:val="none" w:sz="0" w:space="0" w:color="auto"/>
        <w:bottom w:val="none" w:sz="0" w:space="0" w:color="auto"/>
        <w:right w:val="none" w:sz="0" w:space="0" w:color="auto"/>
      </w:divBdr>
    </w:div>
    <w:div w:id="1165708210">
      <w:bodyDiv w:val="1"/>
      <w:marLeft w:val="0"/>
      <w:marRight w:val="0"/>
      <w:marTop w:val="0"/>
      <w:marBottom w:val="0"/>
      <w:divBdr>
        <w:top w:val="none" w:sz="0" w:space="0" w:color="auto"/>
        <w:left w:val="none" w:sz="0" w:space="0" w:color="auto"/>
        <w:bottom w:val="none" w:sz="0" w:space="0" w:color="auto"/>
        <w:right w:val="none" w:sz="0" w:space="0" w:color="auto"/>
      </w:divBdr>
    </w:div>
    <w:div w:id="19021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5</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36</cp:revision>
  <cp:lastPrinted>2021-11-24T04:22:00Z</cp:lastPrinted>
  <dcterms:created xsi:type="dcterms:W3CDTF">2021-11-05T09:15:00Z</dcterms:created>
  <dcterms:modified xsi:type="dcterms:W3CDTF">2021-12-22T15:19:00Z</dcterms:modified>
</cp:coreProperties>
</file>